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AD3" w:rsidRPr="00006846" w:rsidRDefault="00C85AD3" w:rsidP="00C85AD3">
      <w:pPr>
        <w:pStyle w:val="a3"/>
        <w:spacing w:line="276" w:lineRule="auto"/>
        <w:jc w:val="center"/>
        <w:rPr>
          <w:b/>
          <w:sz w:val="22"/>
          <w:szCs w:val="22"/>
        </w:rPr>
      </w:pPr>
      <w:bookmarkStart w:id="0" w:name="_GoBack"/>
      <w:bookmarkEnd w:id="0"/>
      <w:r w:rsidRPr="00006846">
        <w:rPr>
          <w:b/>
          <w:sz w:val="22"/>
          <w:szCs w:val="22"/>
        </w:rPr>
        <w:t xml:space="preserve">Анализ работы </w:t>
      </w:r>
    </w:p>
    <w:p w:rsidR="00C85AD3" w:rsidRPr="00006846" w:rsidRDefault="00C85AD3" w:rsidP="00C85AD3">
      <w:pPr>
        <w:pStyle w:val="a3"/>
        <w:spacing w:line="276" w:lineRule="auto"/>
        <w:jc w:val="center"/>
        <w:rPr>
          <w:b/>
          <w:sz w:val="22"/>
          <w:szCs w:val="22"/>
        </w:rPr>
      </w:pPr>
      <w:r w:rsidRPr="00006846">
        <w:rPr>
          <w:b/>
          <w:sz w:val="22"/>
          <w:szCs w:val="22"/>
        </w:rPr>
        <w:t>районного методического объединения учителей ОРКСЭ, ОДНКНР И ОПК</w:t>
      </w:r>
    </w:p>
    <w:p w:rsidR="00C85AD3" w:rsidRPr="00006846" w:rsidRDefault="00C85AD3" w:rsidP="00C85AD3">
      <w:pPr>
        <w:pStyle w:val="a3"/>
        <w:spacing w:line="276" w:lineRule="auto"/>
        <w:jc w:val="center"/>
        <w:rPr>
          <w:b/>
          <w:sz w:val="22"/>
          <w:szCs w:val="22"/>
        </w:rPr>
      </w:pPr>
      <w:r w:rsidRPr="00006846">
        <w:rPr>
          <w:b/>
          <w:sz w:val="22"/>
          <w:szCs w:val="22"/>
        </w:rPr>
        <w:t>за 2022-2023 учебный год.</w:t>
      </w:r>
    </w:p>
    <w:p w:rsidR="00C85AD3" w:rsidRPr="00006846" w:rsidRDefault="00C85AD3" w:rsidP="00C85AD3">
      <w:pPr>
        <w:pStyle w:val="a3"/>
        <w:spacing w:line="276" w:lineRule="auto"/>
        <w:jc w:val="center"/>
        <w:rPr>
          <w:b/>
          <w:sz w:val="22"/>
          <w:szCs w:val="22"/>
        </w:rPr>
      </w:pPr>
    </w:p>
    <w:p w:rsidR="00C85AD3" w:rsidRPr="00006846" w:rsidRDefault="00C85AD3" w:rsidP="00C85AD3">
      <w:pPr>
        <w:spacing w:line="276" w:lineRule="auto"/>
        <w:jc w:val="both"/>
        <w:rPr>
          <w:iCs/>
          <w:spacing w:val="-6"/>
          <w:sz w:val="22"/>
          <w:szCs w:val="22"/>
        </w:rPr>
      </w:pPr>
      <w:r w:rsidRPr="00006846">
        <w:rPr>
          <w:rFonts w:eastAsia="Times New Roman"/>
          <w:sz w:val="22"/>
          <w:szCs w:val="22"/>
        </w:rPr>
        <w:t xml:space="preserve">     РМО учителей </w:t>
      </w:r>
      <w:r w:rsidRPr="00006846">
        <w:rPr>
          <w:sz w:val="22"/>
          <w:szCs w:val="22"/>
        </w:rPr>
        <w:t>ОРКСЭ, ОДНКНР И ОПК</w:t>
      </w:r>
      <w:r w:rsidRPr="00006846">
        <w:rPr>
          <w:rFonts w:eastAsia="Times New Roman"/>
          <w:sz w:val="22"/>
          <w:szCs w:val="22"/>
        </w:rPr>
        <w:t xml:space="preserve">  в прошедшем учебном году работало над проблемой </w:t>
      </w:r>
      <w:r w:rsidRPr="00006846">
        <w:rPr>
          <w:rFonts w:eastAsia="Times New Roman"/>
          <w:b/>
          <w:sz w:val="22"/>
          <w:szCs w:val="22"/>
        </w:rPr>
        <w:t>«</w:t>
      </w:r>
      <w:r w:rsidRPr="00006846">
        <w:rPr>
          <w:iCs/>
          <w:sz w:val="22"/>
          <w:szCs w:val="22"/>
        </w:rPr>
        <w:t xml:space="preserve">Повышение качества преподавания гуманитарно-религиоведческих дисциплин (предметов православная культура, основы религиозных культур и светской этики, основы духовно – нравственной культуры народов России) как </w:t>
      </w:r>
      <w:r w:rsidRPr="00006846">
        <w:rPr>
          <w:iCs/>
          <w:spacing w:val="-6"/>
          <w:sz w:val="22"/>
          <w:szCs w:val="22"/>
        </w:rPr>
        <w:t>главное условие развития духовно-нравственной сферы учащихся».</w:t>
      </w:r>
    </w:p>
    <w:p w:rsidR="00C85AD3" w:rsidRPr="00006846" w:rsidRDefault="00C85AD3" w:rsidP="00C85AD3">
      <w:pPr>
        <w:spacing w:before="94" w:line="276" w:lineRule="auto"/>
        <w:ind w:firstLine="708"/>
        <w:rPr>
          <w:rFonts w:eastAsia="Times New Roman"/>
          <w:sz w:val="22"/>
          <w:szCs w:val="22"/>
        </w:rPr>
      </w:pPr>
      <w:r w:rsidRPr="00006846">
        <w:rPr>
          <w:rFonts w:eastAsia="Times New Roman"/>
          <w:b/>
          <w:sz w:val="22"/>
          <w:szCs w:val="22"/>
        </w:rPr>
        <w:t>Цель</w:t>
      </w:r>
      <w:r w:rsidRPr="00006846">
        <w:rPr>
          <w:rFonts w:eastAsia="Times New Roman"/>
          <w:sz w:val="22"/>
          <w:szCs w:val="22"/>
        </w:rPr>
        <w:t xml:space="preserve"> работы районного методического объединения:</w:t>
      </w:r>
      <w:r w:rsidRPr="00006846">
        <w:rPr>
          <w:spacing w:val="-5"/>
          <w:sz w:val="22"/>
          <w:szCs w:val="22"/>
        </w:rPr>
        <w:t xml:space="preserve"> Совершенствование педагогического опыта и повышение уровня профессионального мастерства  педагогов</w:t>
      </w:r>
      <w:r w:rsidRPr="00006846">
        <w:rPr>
          <w:rFonts w:eastAsia="Times New Roman"/>
          <w:sz w:val="22"/>
          <w:szCs w:val="22"/>
        </w:rPr>
        <w:t>  в  условиях  реализации  ФГОС.</w:t>
      </w:r>
    </w:p>
    <w:p w:rsidR="00C85AD3" w:rsidRPr="00006846" w:rsidRDefault="00C85AD3" w:rsidP="00C85AD3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2"/>
          <w:szCs w:val="22"/>
        </w:rPr>
      </w:pPr>
      <w:r w:rsidRPr="00006846">
        <w:rPr>
          <w:rFonts w:eastAsia="Times New Roman"/>
          <w:color w:val="000000"/>
          <w:sz w:val="22"/>
          <w:szCs w:val="22"/>
        </w:rPr>
        <w:t xml:space="preserve">Для реализации ставились следующие </w:t>
      </w:r>
      <w:r w:rsidRPr="00006846">
        <w:rPr>
          <w:rFonts w:eastAsia="Times New Roman"/>
          <w:b/>
          <w:color w:val="000000"/>
          <w:sz w:val="22"/>
          <w:szCs w:val="22"/>
        </w:rPr>
        <w:t>задачи:</w:t>
      </w:r>
    </w:p>
    <w:p w:rsidR="00C85AD3" w:rsidRPr="00006846" w:rsidRDefault="00C85AD3" w:rsidP="00C85AD3">
      <w:pPr>
        <w:keepNext/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jc w:val="both"/>
        <w:outlineLvl w:val="0"/>
        <w:rPr>
          <w:rFonts w:eastAsia="Times New Roman"/>
          <w:bCs/>
          <w:kern w:val="32"/>
          <w:sz w:val="22"/>
          <w:szCs w:val="22"/>
        </w:rPr>
      </w:pPr>
      <w:r w:rsidRPr="00006846">
        <w:rPr>
          <w:rFonts w:eastAsia="Times New Roman"/>
          <w:bCs/>
          <w:kern w:val="32"/>
          <w:sz w:val="22"/>
          <w:szCs w:val="22"/>
        </w:rPr>
        <w:t>содействие формированию грамотной, инициативной, творческой личности педагога, повышению профессионального мастерства и общего уровня профессионализма;</w:t>
      </w:r>
    </w:p>
    <w:p w:rsidR="00C85AD3" w:rsidRPr="00006846" w:rsidRDefault="00C85AD3" w:rsidP="00C85AD3">
      <w:pPr>
        <w:keepNext/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jc w:val="both"/>
        <w:outlineLvl w:val="0"/>
        <w:rPr>
          <w:sz w:val="22"/>
          <w:szCs w:val="22"/>
        </w:rPr>
      </w:pPr>
      <w:r w:rsidRPr="00006846">
        <w:rPr>
          <w:rFonts w:eastAsia="Times New Roman"/>
          <w:bCs/>
          <w:kern w:val="32"/>
          <w:sz w:val="22"/>
          <w:szCs w:val="22"/>
        </w:rPr>
        <w:t xml:space="preserve">поиск новых подходов к оказанию помощи в успешной учебе школьников; </w:t>
      </w:r>
    </w:p>
    <w:p w:rsidR="00C85AD3" w:rsidRPr="00006846" w:rsidRDefault="00C85AD3" w:rsidP="00C85AD3">
      <w:pPr>
        <w:keepNext/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jc w:val="both"/>
        <w:outlineLvl w:val="0"/>
        <w:rPr>
          <w:sz w:val="22"/>
          <w:szCs w:val="22"/>
        </w:rPr>
      </w:pPr>
      <w:r w:rsidRPr="00006846">
        <w:rPr>
          <w:sz w:val="22"/>
          <w:szCs w:val="22"/>
        </w:rPr>
        <w:t>продолжить работу  по изучению и внедрению в образовательный процесс современных педагогических технологий, активных форм и методов работы с обучающимися, имеющих конечной целью приобретение детьми способностей к самообразованию и саморазвитию;</w:t>
      </w:r>
    </w:p>
    <w:p w:rsidR="00C85AD3" w:rsidRPr="00006846" w:rsidRDefault="00C85AD3" w:rsidP="00C85AD3">
      <w:pPr>
        <w:pStyle w:val="a4"/>
        <w:numPr>
          <w:ilvl w:val="0"/>
          <w:numId w:val="2"/>
        </w:numPr>
        <w:tabs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006846">
        <w:rPr>
          <w:sz w:val="22"/>
          <w:szCs w:val="22"/>
        </w:rPr>
        <w:t>оказывать адресную практическую помощь учителям-кандидатам конкурсов профессионального мастерства, аттестующимся учителям;</w:t>
      </w:r>
    </w:p>
    <w:p w:rsidR="00C85AD3" w:rsidRPr="00006846" w:rsidRDefault="00C85AD3" w:rsidP="00C85AD3">
      <w:pPr>
        <w:pStyle w:val="a4"/>
        <w:numPr>
          <w:ilvl w:val="0"/>
          <w:numId w:val="2"/>
        </w:numPr>
        <w:tabs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006846">
        <w:rPr>
          <w:sz w:val="22"/>
          <w:szCs w:val="22"/>
        </w:rPr>
        <w:t>выявлять и обобщать передовой педагогический опыт в работе учителей, оказывать помощь по его распространению через публикации в СМИ.</w:t>
      </w:r>
    </w:p>
    <w:p w:rsidR="00C85AD3" w:rsidRPr="00006846" w:rsidRDefault="00C85AD3" w:rsidP="00C85AD3">
      <w:pPr>
        <w:spacing w:line="276" w:lineRule="auto"/>
        <w:rPr>
          <w:rFonts w:eastAsia="Times New Roman"/>
          <w:sz w:val="22"/>
          <w:szCs w:val="22"/>
        </w:rPr>
      </w:pPr>
      <w:r w:rsidRPr="00006846">
        <w:rPr>
          <w:rFonts w:eastAsia="Times New Roman"/>
          <w:sz w:val="22"/>
          <w:szCs w:val="22"/>
        </w:rPr>
        <w:t>Поставленные   задачи   методическое  объединение успешно решало в течение учебного года посредством:</w:t>
      </w:r>
    </w:p>
    <w:p w:rsidR="00C85AD3" w:rsidRPr="00006846" w:rsidRDefault="00C85AD3" w:rsidP="00C85AD3">
      <w:pPr>
        <w:pStyle w:val="a4"/>
        <w:numPr>
          <w:ilvl w:val="0"/>
          <w:numId w:val="4"/>
        </w:numPr>
        <w:spacing w:before="94" w:line="276" w:lineRule="auto"/>
        <w:ind w:left="426"/>
        <w:rPr>
          <w:rFonts w:eastAsia="Times New Roman"/>
          <w:sz w:val="22"/>
          <w:szCs w:val="22"/>
        </w:rPr>
      </w:pPr>
      <w:r w:rsidRPr="00006846">
        <w:rPr>
          <w:rFonts w:eastAsia="Times New Roman"/>
          <w:sz w:val="22"/>
          <w:szCs w:val="22"/>
        </w:rPr>
        <w:t>проведения  семинаров;</w:t>
      </w:r>
    </w:p>
    <w:p w:rsidR="00C85AD3" w:rsidRPr="00006846" w:rsidRDefault="00C85AD3" w:rsidP="00C85AD3">
      <w:pPr>
        <w:pStyle w:val="a4"/>
        <w:numPr>
          <w:ilvl w:val="0"/>
          <w:numId w:val="4"/>
        </w:numPr>
        <w:spacing w:before="94" w:line="276" w:lineRule="auto"/>
        <w:ind w:left="426"/>
        <w:rPr>
          <w:rFonts w:eastAsia="Times New Roman"/>
          <w:sz w:val="22"/>
          <w:szCs w:val="22"/>
        </w:rPr>
      </w:pPr>
      <w:r w:rsidRPr="00006846">
        <w:rPr>
          <w:rFonts w:eastAsia="Times New Roman"/>
          <w:sz w:val="22"/>
          <w:szCs w:val="22"/>
        </w:rPr>
        <w:t>показа и анализа открытых уроков;</w:t>
      </w:r>
    </w:p>
    <w:p w:rsidR="00C85AD3" w:rsidRPr="00006846" w:rsidRDefault="00C85AD3" w:rsidP="00C85AD3">
      <w:pPr>
        <w:pStyle w:val="a4"/>
        <w:numPr>
          <w:ilvl w:val="0"/>
          <w:numId w:val="4"/>
        </w:numPr>
        <w:spacing w:before="94" w:line="276" w:lineRule="auto"/>
        <w:ind w:left="426"/>
        <w:rPr>
          <w:rFonts w:eastAsia="Times New Roman"/>
          <w:sz w:val="22"/>
          <w:szCs w:val="22"/>
        </w:rPr>
      </w:pPr>
      <w:r w:rsidRPr="00006846">
        <w:rPr>
          <w:rFonts w:eastAsia="Times New Roman"/>
          <w:sz w:val="22"/>
          <w:szCs w:val="22"/>
        </w:rPr>
        <w:t>информационно – методического   обслуживания  учителей;</w:t>
      </w:r>
    </w:p>
    <w:p w:rsidR="00C85AD3" w:rsidRPr="00006846" w:rsidRDefault="00C85AD3" w:rsidP="00C85AD3">
      <w:pPr>
        <w:pStyle w:val="a4"/>
        <w:numPr>
          <w:ilvl w:val="0"/>
          <w:numId w:val="4"/>
        </w:numPr>
        <w:spacing w:before="94" w:line="276" w:lineRule="auto"/>
        <w:ind w:left="426"/>
        <w:rPr>
          <w:rFonts w:eastAsia="Times New Roman"/>
          <w:sz w:val="22"/>
          <w:szCs w:val="22"/>
        </w:rPr>
      </w:pPr>
      <w:r w:rsidRPr="00006846">
        <w:rPr>
          <w:rFonts w:eastAsia="Times New Roman"/>
          <w:sz w:val="22"/>
          <w:szCs w:val="22"/>
        </w:rPr>
        <w:t>изучения трудных разделов и тем;</w:t>
      </w:r>
    </w:p>
    <w:p w:rsidR="00C85AD3" w:rsidRPr="00006846" w:rsidRDefault="00C85AD3" w:rsidP="00C85AD3">
      <w:pPr>
        <w:pStyle w:val="a4"/>
        <w:numPr>
          <w:ilvl w:val="0"/>
          <w:numId w:val="4"/>
        </w:numPr>
        <w:spacing w:before="94" w:line="276" w:lineRule="auto"/>
        <w:ind w:left="426"/>
        <w:rPr>
          <w:rFonts w:eastAsia="Times New Roman"/>
          <w:sz w:val="22"/>
          <w:szCs w:val="22"/>
        </w:rPr>
      </w:pPr>
      <w:r w:rsidRPr="00006846">
        <w:rPr>
          <w:rFonts w:eastAsia="Times New Roman"/>
          <w:sz w:val="22"/>
          <w:szCs w:val="22"/>
        </w:rPr>
        <w:t>мониторинга качества образования;</w:t>
      </w:r>
    </w:p>
    <w:p w:rsidR="00C85AD3" w:rsidRPr="00006846" w:rsidRDefault="00C85AD3" w:rsidP="00C85AD3">
      <w:pPr>
        <w:pStyle w:val="a4"/>
        <w:numPr>
          <w:ilvl w:val="0"/>
          <w:numId w:val="4"/>
        </w:numPr>
        <w:spacing w:before="94" w:line="276" w:lineRule="auto"/>
        <w:ind w:left="426"/>
        <w:rPr>
          <w:rFonts w:eastAsia="Times New Roman"/>
          <w:sz w:val="22"/>
          <w:szCs w:val="22"/>
        </w:rPr>
      </w:pPr>
      <w:r w:rsidRPr="00006846">
        <w:rPr>
          <w:rFonts w:eastAsia="Times New Roman"/>
          <w:sz w:val="22"/>
          <w:szCs w:val="22"/>
        </w:rPr>
        <w:t>повышения квалификации учителей через курсовую подготовку;</w:t>
      </w:r>
    </w:p>
    <w:p w:rsidR="00C85AD3" w:rsidRPr="00006846" w:rsidRDefault="00C85AD3" w:rsidP="00C85AD3">
      <w:pPr>
        <w:pStyle w:val="a4"/>
        <w:numPr>
          <w:ilvl w:val="0"/>
          <w:numId w:val="4"/>
        </w:numPr>
        <w:spacing w:before="94" w:line="276" w:lineRule="auto"/>
        <w:ind w:left="426"/>
        <w:rPr>
          <w:rFonts w:eastAsia="Times New Roman"/>
          <w:sz w:val="22"/>
          <w:szCs w:val="22"/>
        </w:rPr>
      </w:pPr>
      <w:r w:rsidRPr="00006846">
        <w:rPr>
          <w:rFonts w:eastAsia="Times New Roman"/>
          <w:sz w:val="22"/>
          <w:szCs w:val="22"/>
        </w:rPr>
        <w:t>участие в конкурсах, конференциях и  мастер – классах.</w:t>
      </w:r>
    </w:p>
    <w:p w:rsidR="00C85AD3" w:rsidRPr="00006846" w:rsidRDefault="00C85AD3" w:rsidP="00C85AD3">
      <w:pPr>
        <w:spacing w:before="94" w:line="276" w:lineRule="auto"/>
        <w:rPr>
          <w:rFonts w:eastAsia="Times New Roman"/>
          <w:color w:val="000000"/>
          <w:sz w:val="22"/>
          <w:szCs w:val="22"/>
        </w:rPr>
      </w:pPr>
      <w:r w:rsidRPr="00006846">
        <w:rPr>
          <w:rFonts w:eastAsia="Times New Roman"/>
          <w:sz w:val="22"/>
          <w:szCs w:val="22"/>
        </w:rPr>
        <w:t xml:space="preserve">      Кроме того, для решения поставленных задач  в  2022-2023  уч. году было запланировано и проведено   </w:t>
      </w:r>
      <w:r w:rsidRPr="00006846">
        <w:rPr>
          <w:rFonts w:eastAsia="Times New Roman"/>
          <w:bCs/>
          <w:sz w:val="22"/>
          <w:szCs w:val="22"/>
        </w:rPr>
        <w:t>4  РМО,</w:t>
      </w:r>
      <w:r w:rsidRPr="00006846">
        <w:rPr>
          <w:rFonts w:eastAsia="Times New Roman"/>
          <w:b/>
          <w:bCs/>
          <w:sz w:val="22"/>
          <w:szCs w:val="22"/>
        </w:rPr>
        <w:t xml:space="preserve"> </w:t>
      </w:r>
      <w:r w:rsidRPr="00006846">
        <w:rPr>
          <w:color w:val="000000"/>
          <w:sz w:val="22"/>
          <w:szCs w:val="22"/>
        </w:rPr>
        <w:t xml:space="preserve"> в ходе которых педагоги делились накопленным опытом и решали текущие проблемы,</w:t>
      </w:r>
      <w:r w:rsidRPr="00006846">
        <w:rPr>
          <w:rFonts w:eastAsia="Times New Roman"/>
          <w:color w:val="000000"/>
          <w:sz w:val="22"/>
          <w:szCs w:val="22"/>
        </w:rPr>
        <w:t xml:space="preserve"> поднимался  вопрос о системе достижений планируемых результатов по изучению курсов ОРКСЭ и ОДНКНР. Педагоги делились опытом по организации внеклассной работы по ОРКСЭ и ОДНКНР в своих ОО, по работе над практико-ориентированным проектом, по выявлению и поддержке одарённых учащихся. С докладами на  РМО выступили:</w:t>
      </w:r>
    </w:p>
    <w:p w:rsidR="00C85AD3" w:rsidRPr="00006846" w:rsidRDefault="00C85AD3" w:rsidP="00C85AD3">
      <w:pPr>
        <w:pStyle w:val="a4"/>
        <w:numPr>
          <w:ilvl w:val="1"/>
          <w:numId w:val="1"/>
        </w:numPr>
        <w:spacing w:before="94" w:line="276" w:lineRule="auto"/>
        <w:rPr>
          <w:rFonts w:eastAsia="Times New Roman"/>
          <w:color w:val="000000"/>
          <w:sz w:val="22"/>
          <w:szCs w:val="22"/>
        </w:rPr>
      </w:pPr>
      <w:r w:rsidRPr="00006846">
        <w:rPr>
          <w:rFonts w:eastAsia="Times New Roman"/>
          <w:color w:val="000000"/>
          <w:sz w:val="22"/>
          <w:szCs w:val="22"/>
        </w:rPr>
        <w:t xml:space="preserve">Корепанова Татьяна Викторовна  </w:t>
      </w:r>
      <w:r w:rsidRPr="00006846">
        <w:rPr>
          <w:rFonts w:eastAsia="Times New Roman"/>
          <w:color w:val="000000"/>
          <w:sz w:val="22"/>
          <w:szCs w:val="22"/>
        </w:rPr>
        <w:tab/>
        <w:t xml:space="preserve">МБОУ Туриловская СОШ  </w:t>
      </w:r>
    </w:p>
    <w:p w:rsidR="00C85AD3" w:rsidRPr="00006846" w:rsidRDefault="00C85AD3" w:rsidP="00C85AD3">
      <w:pPr>
        <w:pStyle w:val="a4"/>
        <w:numPr>
          <w:ilvl w:val="1"/>
          <w:numId w:val="1"/>
        </w:numPr>
        <w:spacing w:before="94" w:line="276" w:lineRule="auto"/>
        <w:rPr>
          <w:rFonts w:eastAsia="Times New Roman"/>
          <w:color w:val="000000"/>
          <w:sz w:val="22"/>
          <w:szCs w:val="22"/>
        </w:rPr>
      </w:pPr>
      <w:r w:rsidRPr="00006846">
        <w:rPr>
          <w:rFonts w:eastAsia="Times New Roman"/>
          <w:color w:val="000000"/>
          <w:sz w:val="22"/>
          <w:szCs w:val="22"/>
        </w:rPr>
        <w:t xml:space="preserve">Горбаткова Ольга Петровна </w:t>
      </w:r>
      <w:r w:rsidRPr="00006846">
        <w:rPr>
          <w:rFonts w:eastAsia="Times New Roman"/>
          <w:color w:val="000000"/>
          <w:sz w:val="22"/>
          <w:szCs w:val="22"/>
        </w:rPr>
        <w:tab/>
        <w:t>МБОУ Терновская СОШ №1</w:t>
      </w:r>
    </w:p>
    <w:p w:rsidR="00C85AD3" w:rsidRPr="00006846" w:rsidRDefault="00C85AD3" w:rsidP="00C85AD3">
      <w:pPr>
        <w:pStyle w:val="a4"/>
        <w:numPr>
          <w:ilvl w:val="1"/>
          <w:numId w:val="1"/>
        </w:numPr>
        <w:spacing w:before="94" w:line="276" w:lineRule="auto"/>
        <w:rPr>
          <w:rFonts w:eastAsia="Times New Roman"/>
          <w:sz w:val="22"/>
          <w:szCs w:val="22"/>
        </w:rPr>
      </w:pPr>
      <w:r w:rsidRPr="00006846">
        <w:rPr>
          <w:rFonts w:eastAsia="Times New Roman"/>
          <w:color w:val="000000"/>
          <w:sz w:val="22"/>
          <w:szCs w:val="22"/>
        </w:rPr>
        <w:t xml:space="preserve">Христовая Елена Николавна </w:t>
      </w:r>
      <w:r w:rsidRPr="00006846">
        <w:rPr>
          <w:rFonts w:eastAsia="Times New Roman"/>
          <w:color w:val="000000"/>
          <w:sz w:val="22"/>
          <w:szCs w:val="22"/>
        </w:rPr>
        <w:tab/>
        <w:t>МБОУ Марьевская</w:t>
      </w:r>
      <w:r w:rsidRPr="00006846">
        <w:rPr>
          <w:sz w:val="22"/>
          <w:szCs w:val="22"/>
        </w:rPr>
        <w:t xml:space="preserve">   </w:t>
      </w:r>
    </w:p>
    <w:p w:rsidR="00C85AD3" w:rsidRPr="00006846" w:rsidRDefault="00C85AD3" w:rsidP="00C85AD3">
      <w:pPr>
        <w:pStyle w:val="a4"/>
        <w:numPr>
          <w:ilvl w:val="1"/>
          <w:numId w:val="1"/>
        </w:numPr>
        <w:spacing w:before="94" w:line="276" w:lineRule="auto"/>
        <w:rPr>
          <w:rFonts w:eastAsia="Times New Roman"/>
          <w:sz w:val="22"/>
          <w:szCs w:val="22"/>
        </w:rPr>
      </w:pPr>
      <w:r w:rsidRPr="00006846">
        <w:rPr>
          <w:sz w:val="22"/>
          <w:szCs w:val="22"/>
        </w:rPr>
        <w:t>Илющихина Е.Н.    МБОУ гимназия №1</w:t>
      </w:r>
    </w:p>
    <w:p w:rsidR="00C85AD3" w:rsidRPr="00006846" w:rsidRDefault="00C85AD3" w:rsidP="00C85AD3">
      <w:pPr>
        <w:pStyle w:val="a4"/>
        <w:numPr>
          <w:ilvl w:val="1"/>
          <w:numId w:val="1"/>
        </w:numPr>
        <w:spacing w:before="94" w:line="276" w:lineRule="auto"/>
        <w:rPr>
          <w:rFonts w:eastAsia="Times New Roman"/>
          <w:sz w:val="22"/>
          <w:szCs w:val="22"/>
        </w:rPr>
      </w:pPr>
      <w:r w:rsidRPr="00006846">
        <w:rPr>
          <w:sz w:val="22"/>
          <w:szCs w:val="22"/>
        </w:rPr>
        <w:t xml:space="preserve">Бакланова В.П.    МБОУ СОШ №8 </w:t>
      </w:r>
    </w:p>
    <w:p w:rsidR="00C85AD3" w:rsidRPr="00006846" w:rsidRDefault="00C85AD3" w:rsidP="00C85AD3">
      <w:pPr>
        <w:spacing w:before="94" w:line="276" w:lineRule="auto"/>
        <w:rPr>
          <w:rFonts w:eastAsia="Times New Roman"/>
          <w:sz w:val="22"/>
          <w:szCs w:val="22"/>
        </w:rPr>
      </w:pPr>
      <w:r w:rsidRPr="00006846">
        <w:rPr>
          <w:sz w:val="22"/>
          <w:szCs w:val="22"/>
        </w:rPr>
        <w:t xml:space="preserve">Во всех школах города и района (32) в 4 классах ведется предметная область ОРКСЭ. </w:t>
      </w:r>
      <w:r w:rsidRPr="00006846">
        <w:rPr>
          <w:color w:val="000000"/>
          <w:sz w:val="22"/>
          <w:szCs w:val="22"/>
          <w:lang w:bidi="ru-RU"/>
        </w:rPr>
        <w:t xml:space="preserve">На родительских собраниях были выбраны модули:«Основы православной культуры» и «Основы светской этики». </w:t>
      </w:r>
      <w:r w:rsidRPr="00006846">
        <w:rPr>
          <w:rFonts w:eastAsia="Times New Roman"/>
          <w:sz w:val="22"/>
          <w:szCs w:val="22"/>
        </w:rPr>
        <w:t>Обучение  ОРКСЭ учащихся 4 классах  района  осуществлялось   </w:t>
      </w:r>
      <w:r w:rsidRPr="00006846">
        <w:rPr>
          <w:rFonts w:eastAsia="Times New Roman"/>
          <w:b/>
          <w:bCs/>
          <w:sz w:val="22"/>
          <w:szCs w:val="22"/>
        </w:rPr>
        <w:t>по  3  УМК</w:t>
      </w:r>
      <w:r w:rsidRPr="00006846">
        <w:rPr>
          <w:rFonts w:eastAsia="Times New Roman"/>
          <w:sz w:val="22"/>
          <w:szCs w:val="22"/>
        </w:rPr>
        <w:t>:</w:t>
      </w:r>
    </w:p>
    <w:p w:rsidR="00C85AD3" w:rsidRPr="00006846" w:rsidRDefault="00C85AD3" w:rsidP="00C85AD3">
      <w:pPr>
        <w:pStyle w:val="a4"/>
        <w:numPr>
          <w:ilvl w:val="0"/>
          <w:numId w:val="5"/>
        </w:numPr>
        <w:spacing w:line="276" w:lineRule="auto"/>
        <w:ind w:left="426" w:hanging="284"/>
        <w:rPr>
          <w:rFonts w:eastAsia="Times New Roman"/>
          <w:sz w:val="22"/>
          <w:szCs w:val="22"/>
        </w:rPr>
      </w:pPr>
      <w:r w:rsidRPr="00006846">
        <w:rPr>
          <w:rFonts w:eastAsia="Times New Roman"/>
          <w:bCs/>
          <w:color w:val="000000"/>
          <w:sz w:val="22"/>
          <w:szCs w:val="22"/>
        </w:rPr>
        <w:t>ОРКСЭ. Основы православной культуры (учебник для 4-го класса), автор А.Кураев</w:t>
      </w:r>
    </w:p>
    <w:p w:rsidR="00C85AD3" w:rsidRPr="00006846" w:rsidRDefault="00C85AD3" w:rsidP="00C85AD3">
      <w:pPr>
        <w:pStyle w:val="a4"/>
        <w:numPr>
          <w:ilvl w:val="0"/>
          <w:numId w:val="5"/>
        </w:numPr>
        <w:spacing w:line="276" w:lineRule="auto"/>
        <w:ind w:left="426" w:hanging="284"/>
        <w:rPr>
          <w:color w:val="000000"/>
          <w:sz w:val="22"/>
          <w:szCs w:val="22"/>
        </w:rPr>
      </w:pPr>
      <w:r w:rsidRPr="00006846">
        <w:rPr>
          <w:color w:val="000000"/>
          <w:sz w:val="22"/>
          <w:szCs w:val="22"/>
        </w:rPr>
        <w:t>ОРКСЭ. 4 кл., авт. Виноградова Н.Ф.;   Дорофеев В.  и  Янушкявичене О.Л.</w:t>
      </w:r>
    </w:p>
    <w:p w:rsidR="00C85AD3" w:rsidRPr="00006846" w:rsidRDefault="00C85AD3" w:rsidP="00C85AD3">
      <w:pPr>
        <w:pStyle w:val="2"/>
        <w:spacing w:before="0" w:line="276" w:lineRule="auto"/>
        <w:ind w:right="-143" w:firstLine="360"/>
        <w:rPr>
          <w:b/>
          <w:sz w:val="22"/>
          <w:szCs w:val="22"/>
        </w:rPr>
      </w:pPr>
      <w:r w:rsidRPr="00006846">
        <w:rPr>
          <w:color w:val="000000"/>
          <w:sz w:val="22"/>
          <w:szCs w:val="22"/>
          <w:lang w:bidi="ru-RU"/>
        </w:rPr>
        <w:t xml:space="preserve">   </w:t>
      </w:r>
      <w:r w:rsidRPr="00006846">
        <w:rPr>
          <w:color w:val="000000"/>
          <w:sz w:val="22"/>
          <w:szCs w:val="22"/>
          <w:lang w:eastAsia="ru-RU" w:bidi="ru-RU"/>
        </w:rPr>
        <w:t>Для  исполнении методически</w:t>
      </w:r>
      <w:r w:rsidRPr="00006846">
        <w:rPr>
          <w:color w:val="000000"/>
          <w:sz w:val="22"/>
          <w:szCs w:val="22"/>
          <w:lang w:bidi="ru-RU"/>
        </w:rPr>
        <w:t>х</w:t>
      </w:r>
      <w:r w:rsidRPr="00006846">
        <w:rPr>
          <w:color w:val="000000"/>
          <w:sz w:val="22"/>
          <w:szCs w:val="22"/>
          <w:lang w:eastAsia="ru-RU" w:bidi="ru-RU"/>
        </w:rPr>
        <w:t xml:space="preserve"> рекомендаций Минобрнауки России от 19.01.2018 г. № 08-96  и   </w:t>
      </w:r>
      <w:r w:rsidRPr="00006846">
        <w:rPr>
          <w:sz w:val="22"/>
          <w:szCs w:val="22"/>
        </w:rPr>
        <w:t xml:space="preserve">принятие решения о реализации </w:t>
      </w:r>
      <w:r w:rsidRPr="00006846">
        <w:rPr>
          <w:b/>
          <w:sz w:val="22"/>
          <w:szCs w:val="22"/>
        </w:rPr>
        <w:t>предметной области ОДНКНР</w:t>
      </w:r>
      <w:r w:rsidRPr="00006846">
        <w:rPr>
          <w:sz w:val="22"/>
          <w:szCs w:val="22"/>
        </w:rPr>
        <w:t xml:space="preserve"> через </w:t>
      </w:r>
      <w:r w:rsidRPr="00006846">
        <w:rPr>
          <w:b/>
          <w:sz w:val="22"/>
          <w:szCs w:val="22"/>
        </w:rPr>
        <w:t xml:space="preserve">урочную и (или) внеурочную </w:t>
      </w:r>
      <w:r w:rsidRPr="00006846">
        <w:rPr>
          <w:b/>
          <w:sz w:val="22"/>
          <w:szCs w:val="22"/>
        </w:rPr>
        <w:lastRenderedPageBreak/>
        <w:t>деятельность</w:t>
      </w:r>
      <w:r w:rsidRPr="00006846">
        <w:rPr>
          <w:sz w:val="22"/>
          <w:szCs w:val="22"/>
        </w:rPr>
        <w:t xml:space="preserve">, а также решения о выборе учебно-методического обеспечения предметной области ОДНКНР, включение учебных модулей, содержащих вопросы духовно-нравственного воспитания, в учебные предметы других предметных областей </w:t>
      </w:r>
      <w:r w:rsidRPr="00006846">
        <w:rPr>
          <w:b/>
          <w:sz w:val="22"/>
          <w:szCs w:val="22"/>
        </w:rPr>
        <w:t xml:space="preserve">относится к компетенции конкретной образовательной организации. </w:t>
      </w:r>
    </w:p>
    <w:p w:rsidR="00C85AD3" w:rsidRPr="00006846" w:rsidRDefault="00C85AD3" w:rsidP="00C85AD3">
      <w:pPr>
        <w:spacing w:line="276" w:lineRule="auto"/>
        <w:rPr>
          <w:color w:val="000000"/>
          <w:sz w:val="22"/>
          <w:szCs w:val="22"/>
        </w:rPr>
      </w:pPr>
      <w:r w:rsidRPr="00006846">
        <w:rPr>
          <w:rFonts w:eastAsia="Times New Roman"/>
          <w:kern w:val="3"/>
          <w:sz w:val="22"/>
          <w:szCs w:val="22"/>
          <w:lang w:eastAsia="zh-CN" w:bidi="hi-IN"/>
        </w:rPr>
        <w:t xml:space="preserve">     </w:t>
      </w:r>
      <w:r w:rsidRPr="00006846">
        <w:rPr>
          <w:color w:val="000000"/>
          <w:sz w:val="22"/>
          <w:szCs w:val="22"/>
        </w:rPr>
        <w:t xml:space="preserve">Руководитель РМО Беседина Е.Н.  рекомендовала  принять к работе  УМК  «ОДНКНР. </w:t>
      </w:r>
      <w:r w:rsidRPr="00006846">
        <w:rPr>
          <w:sz w:val="22"/>
          <w:szCs w:val="22"/>
        </w:rPr>
        <w:t>Основы православной культуры» 5-6 кл. авт. Протоиерей Виктор Дорофеев, О. Л. Янушкявичене.</w:t>
      </w:r>
    </w:p>
    <w:p w:rsidR="00C85AD3" w:rsidRPr="00006846" w:rsidRDefault="00C85AD3" w:rsidP="00C85AD3">
      <w:pPr>
        <w:pStyle w:val="2"/>
        <w:spacing w:before="0" w:line="276" w:lineRule="auto"/>
        <w:ind w:right="-143" w:firstLine="360"/>
        <w:rPr>
          <w:color w:val="000000"/>
          <w:sz w:val="22"/>
          <w:szCs w:val="22"/>
          <w:lang w:eastAsia="ru-RU" w:bidi="ru-RU"/>
        </w:rPr>
      </w:pPr>
    </w:p>
    <w:p w:rsidR="00C85AD3" w:rsidRPr="00006846" w:rsidRDefault="00C85AD3" w:rsidP="00C85AD3">
      <w:pPr>
        <w:pStyle w:val="2"/>
        <w:spacing w:before="0" w:line="276" w:lineRule="auto"/>
        <w:ind w:right="-143" w:firstLine="360"/>
        <w:rPr>
          <w:sz w:val="22"/>
          <w:szCs w:val="22"/>
        </w:rPr>
      </w:pPr>
      <w:r w:rsidRPr="00006846">
        <w:rPr>
          <w:color w:val="000000"/>
          <w:sz w:val="22"/>
          <w:szCs w:val="22"/>
          <w:lang w:eastAsia="ru-RU" w:bidi="ru-RU"/>
        </w:rPr>
        <w:t xml:space="preserve">Одной из форм реализации духовно-нравственного воспитания и развития учащихся является </w:t>
      </w:r>
      <w:r w:rsidRPr="00006846">
        <w:rPr>
          <w:sz w:val="22"/>
          <w:szCs w:val="22"/>
        </w:rPr>
        <w:t xml:space="preserve">участие в  </w:t>
      </w:r>
      <w:r w:rsidRPr="00006846">
        <w:rPr>
          <w:sz w:val="22"/>
          <w:szCs w:val="22"/>
          <w:shd w:val="clear" w:color="auto" w:fill="FFFFFF"/>
        </w:rPr>
        <w:t xml:space="preserve">Общероссийской олимпиаде школьников по Основам православной культуры «Русь святая, Храни веру Православную!» и в олимпиаде по Светской этике </w:t>
      </w:r>
      <w:r w:rsidRPr="00006846">
        <w:rPr>
          <w:sz w:val="22"/>
          <w:szCs w:val="22"/>
        </w:rPr>
        <w:t>ОВИО «Наше наследие»</w:t>
      </w:r>
      <w:r w:rsidRPr="00006846">
        <w:rPr>
          <w:sz w:val="22"/>
          <w:szCs w:val="22"/>
          <w:shd w:val="clear" w:color="auto" w:fill="FFFFFF"/>
        </w:rPr>
        <w:t xml:space="preserve">. </w:t>
      </w:r>
      <w:r w:rsidRPr="00006846">
        <w:rPr>
          <w:color w:val="000000"/>
          <w:sz w:val="22"/>
          <w:szCs w:val="22"/>
          <w:lang w:eastAsia="ru-RU" w:bidi="ru-RU"/>
        </w:rPr>
        <w:t xml:space="preserve">В школьном туре в 2022-2023 уч. г. в олимпиаде по ОПК приняли участие </w:t>
      </w:r>
      <w:r w:rsidRPr="00006846">
        <w:rPr>
          <w:sz w:val="22"/>
          <w:szCs w:val="22"/>
        </w:rPr>
        <w:t>более 100 учащихся из 8 образовательных учреждений района. Победителей 18 чел. В этом учебном году был проведен только школьный этап олимпиады.</w:t>
      </w:r>
    </w:p>
    <w:p w:rsidR="00C85AD3" w:rsidRPr="00006846" w:rsidRDefault="00C85AD3" w:rsidP="00C85AD3">
      <w:pPr>
        <w:pStyle w:val="2"/>
        <w:tabs>
          <w:tab w:val="left" w:pos="165"/>
        </w:tabs>
        <w:spacing w:before="0" w:line="276" w:lineRule="auto"/>
        <w:ind w:right="-135" w:firstLine="360"/>
        <w:rPr>
          <w:sz w:val="22"/>
          <w:szCs w:val="22"/>
          <w:lang w:eastAsia="ru-RU"/>
        </w:rPr>
      </w:pPr>
      <w:r w:rsidRPr="00006846">
        <w:rPr>
          <w:sz w:val="22"/>
          <w:szCs w:val="22"/>
          <w:lang w:eastAsia="ru-RU"/>
        </w:rPr>
        <w:t>Результаты школьного  тура показали, что качество подготовки и количество участников желает быть лучше.</w:t>
      </w:r>
    </w:p>
    <w:p w:rsidR="00C85AD3" w:rsidRPr="00006846" w:rsidRDefault="00C85AD3" w:rsidP="00C85AD3">
      <w:pPr>
        <w:spacing w:line="276" w:lineRule="auto"/>
        <w:jc w:val="both"/>
        <w:rPr>
          <w:sz w:val="22"/>
          <w:szCs w:val="22"/>
        </w:rPr>
      </w:pPr>
      <w:r w:rsidRPr="00006846">
        <w:rPr>
          <w:sz w:val="22"/>
          <w:szCs w:val="22"/>
        </w:rPr>
        <w:t xml:space="preserve">      Сохраняется проблема – неучастия  школ в олимпиадах  в школьных и муниципальном турах по ОПК  и Светской этике, организованной Православным  Свято-Тихоновским гуманитарным университетом. Одна из причин – это отсутствие интереса педагогов в подготовке и участии в олимпиадном движении по данному предмету.</w:t>
      </w:r>
    </w:p>
    <w:p w:rsidR="00C85AD3" w:rsidRPr="00006846" w:rsidRDefault="00C85AD3" w:rsidP="00C85AD3">
      <w:pPr>
        <w:pStyle w:val="2"/>
        <w:tabs>
          <w:tab w:val="left" w:pos="165"/>
        </w:tabs>
        <w:spacing w:before="0" w:line="276" w:lineRule="auto"/>
        <w:ind w:right="-135" w:firstLine="360"/>
        <w:rPr>
          <w:sz w:val="22"/>
          <w:szCs w:val="22"/>
        </w:rPr>
      </w:pPr>
      <w:r w:rsidRPr="00006846">
        <w:rPr>
          <w:sz w:val="22"/>
          <w:szCs w:val="22"/>
          <w:lang w:eastAsia="ru-RU"/>
        </w:rPr>
        <w:t xml:space="preserve">Активное участие педагоги и учащиеся принимают в творческих  фестивалях и конкурсах. Это </w:t>
      </w:r>
      <w:r w:rsidRPr="00006846">
        <w:rPr>
          <w:sz w:val="22"/>
          <w:szCs w:val="22"/>
        </w:rPr>
        <w:t>Международный  конкурс «Пасхальное яйцо», «Мама -мой ангел»,</w:t>
      </w:r>
      <w:r w:rsidRPr="00006846">
        <w:rPr>
          <w:sz w:val="22"/>
          <w:szCs w:val="22"/>
          <w:lang w:eastAsia="ru-RU"/>
        </w:rPr>
        <w:t xml:space="preserve"> в  муниципальном конкурсе декоративно-прикладного искусства «Свет Рождественской звезды» приняли участие более 180 детей школ города и района.  В  муниципальном конкурсе декоративно-прикладного искусства «Пасху празднует Россия!» приняли участие 180 детей.</w:t>
      </w:r>
    </w:p>
    <w:p w:rsidR="00C85AD3" w:rsidRPr="00006846" w:rsidRDefault="00C85AD3" w:rsidP="00C85AD3">
      <w:pPr>
        <w:spacing w:line="276" w:lineRule="auto"/>
        <w:jc w:val="both"/>
        <w:rPr>
          <w:sz w:val="22"/>
          <w:szCs w:val="22"/>
        </w:rPr>
      </w:pPr>
      <w:r w:rsidRPr="00006846">
        <w:rPr>
          <w:color w:val="000000"/>
          <w:sz w:val="22"/>
          <w:szCs w:val="22"/>
        </w:rPr>
        <w:t xml:space="preserve">    В школах города и района прошли мероприятия посвященные Покрову Пресвятой Богородицы, Рождеству Христову, Пасхе, Дню православной книги, на которые приглашались священнослужители. В образовательных организациях проводятся предметные недели по православной культуре. Прошли акции «Твори добро». Была проведена большая проектная работа. Темы проектов:</w:t>
      </w:r>
      <w:r w:rsidRPr="00006846">
        <w:rPr>
          <w:sz w:val="22"/>
          <w:szCs w:val="22"/>
        </w:rPr>
        <w:t xml:space="preserve"> «Святые места России», «История моей семьи», «Мой предок – участник Великой Отечественной войны», «Традиции в моей семье»,  «Золотое правило нравственности в различных религиях, культурах и современной жизни» и др. Совместно со священнослужителями проведены уроки нравственности. В ОО проводились предметные недели. Ведется  работа над интерактивным проектом «Храмы Миллеровского района».</w:t>
      </w:r>
    </w:p>
    <w:p w:rsidR="00C85AD3" w:rsidRPr="00006846" w:rsidRDefault="00C85AD3" w:rsidP="00C85AD3">
      <w:pPr>
        <w:spacing w:line="276" w:lineRule="auto"/>
        <w:jc w:val="both"/>
        <w:rPr>
          <w:color w:val="000000"/>
          <w:sz w:val="22"/>
          <w:szCs w:val="22"/>
        </w:rPr>
      </w:pPr>
      <w:r w:rsidRPr="00006846">
        <w:rPr>
          <w:color w:val="000000"/>
          <w:sz w:val="22"/>
          <w:szCs w:val="22"/>
        </w:rPr>
        <w:t xml:space="preserve">       В ежегодном  муниципальном конкурсе «Современный урок - современным детям» коллеги нашего МО участие не принимали.</w:t>
      </w:r>
    </w:p>
    <w:p w:rsidR="00C85AD3" w:rsidRPr="00006846" w:rsidRDefault="00C85AD3" w:rsidP="00C85AD3">
      <w:pPr>
        <w:spacing w:before="94" w:line="276" w:lineRule="auto"/>
        <w:jc w:val="both"/>
        <w:rPr>
          <w:rFonts w:eastAsia="Times New Roman"/>
          <w:sz w:val="22"/>
          <w:szCs w:val="22"/>
        </w:rPr>
      </w:pPr>
      <w:r w:rsidRPr="00006846">
        <w:rPr>
          <w:rFonts w:eastAsia="Times New Roman"/>
          <w:sz w:val="22"/>
          <w:szCs w:val="22"/>
        </w:rPr>
        <w:t xml:space="preserve">       Аттестация педагогических кадров является хорошим показателем   творческой деятельности педагогов, механизмом совершенствования управления качеством образования.</w:t>
      </w:r>
    </w:p>
    <w:p w:rsidR="00C85AD3" w:rsidRPr="00006846" w:rsidRDefault="00C85AD3" w:rsidP="00C85AD3">
      <w:pPr>
        <w:spacing w:before="94" w:line="276" w:lineRule="auto"/>
        <w:jc w:val="both"/>
        <w:rPr>
          <w:rFonts w:eastAsia="Times New Roman"/>
          <w:sz w:val="22"/>
          <w:szCs w:val="22"/>
        </w:rPr>
      </w:pPr>
      <w:r w:rsidRPr="00006846">
        <w:rPr>
          <w:rFonts w:eastAsia="Times New Roman"/>
          <w:sz w:val="22"/>
          <w:szCs w:val="22"/>
        </w:rPr>
        <w:t xml:space="preserve">       Большое внимание методическое объединение уделяет вопросам повышения  педагогического  мастерства учителей  ОРКСЭ, ОДНКНР. У</w:t>
      </w:r>
      <w:r w:rsidRPr="00006846">
        <w:rPr>
          <w:rFonts w:eastAsia="Times New Roman"/>
          <w:bCs/>
          <w:sz w:val="22"/>
          <w:szCs w:val="22"/>
        </w:rPr>
        <w:t>чителя района</w:t>
      </w:r>
      <w:r w:rsidRPr="00006846">
        <w:rPr>
          <w:rFonts w:eastAsia="Times New Roman"/>
          <w:sz w:val="22"/>
          <w:szCs w:val="22"/>
        </w:rPr>
        <w:t> систематически проходят курсовую переподготовку при ИПК и ПРО, а также дистанционные курсы повышения квалификации, участвуют в вебинарах и конкурсах.</w:t>
      </w:r>
    </w:p>
    <w:p w:rsidR="00C85AD3" w:rsidRPr="00006846" w:rsidRDefault="00C85AD3" w:rsidP="00C85AD3">
      <w:pPr>
        <w:spacing w:line="276" w:lineRule="auto"/>
        <w:jc w:val="both"/>
        <w:rPr>
          <w:rFonts w:eastAsia="Times New Roman"/>
          <w:sz w:val="22"/>
          <w:szCs w:val="22"/>
        </w:rPr>
      </w:pPr>
      <w:r w:rsidRPr="00006846">
        <w:rPr>
          <w:rFonts w:eastAsia="Times New Roman"/>
          <w:sz w:val="22"/>
          <w:szCs w:val="22"/>
        </w:rPr>
        <w:t>      В течение всего учебного года учителя РМО  повышали педагогическое мастерство через </w:t>
      </w:r>
      <w:r w:rsidRPr="00006846">
        <w:rPr>
          <w:rFonts w:eastAsia="Times New Roman"/>
          <w:bCs/>
          <w:sz w:val="22"/>
          <w:szCs w:val="22"/>
        </w:rPr>
        <w:t>систему самообразования</w:t>
      </w:r>
      <w:r w:rsidRPr="00006846">
        <w:rPr>
          <w:rFonts w:eastAsia="Times New Roman"/>
          <w:sz w:val="22"/>
          <w:szCs w:val="22"/>
        </w:rPr>
        <w:t>: изучали публикации, выступали с докладами  на  семинарах,  проводили  открытые уроки  и  внеклассные  мероприятия. Многие учителя делились опытом  своей  работы в  сетевых образовательных сообществах: «</w:t>
      </w:r>
      <w:r w:rsidRPr="00006846">
        <w:rPr>
          <w:rFonts w:eastAsia="Times New Roman"/>
          <w:b/>
          <w:bCs/>
          <w:sz w:val="22"/>
          <w:szCs w:val="22"/>
        </w:rPr>
        <w:t>Оpen</w:t>
      </w:r>
      <w:r w:rsidRPr="00006846">
        <w:rPr>
          <w:rFonts w:eastAsia="Times New Roman"/>
          <w:sz w:val="22"/>
          <w:szCs w:val="22"/>
        </w:rPr>
        <w:t> </w:t>
      </w:r>
      <w:r w:rsidRPr="00006846">
        <w:rPr>
          <w:rFonts w:eastAsia="Times New Roman"/>
          <w:b/>
          <w:bCs/>
          <w:sz w:val="22"/>
          <w:szCs w:val="22"/>
        </w:rPr>
        <w:t>class»,Фестиваль  педагогических  идей   «Открытый  урок»»,  Дневник.ру,   «Педсовет.org», «Уроки  NET»,</w:t>
      </w:r>
      <w:r w:rsidRPr="00006846">
        <w:rPr>
          <w:rFonts w:eastAsia="Times New Roman"/>
          <w:sz w:val="22"/>
          <w:szCs w:val="22"/>
        </w:rPr>
        <w:t> </w:t>
      </w:r>
      <w:r w:rsidRPr="00006846">
        <w:rPr>
          <w:rFonts w:eastAsia="Times New Roman"/>
          <w:b/>
          <w:bCs/>
          <w:sz w:val="22"/>
          <w:szCs w:val="22"/>
        </w:rPr>
        <w:t xml:space="preserve"> </w:t>
      </w:r>
      <w:hyperlink r:id="rId6" w:history="1">
        <w:r w:rsidRPr="00006846">
          <w:rPr>
            <w:rFonts w:eastAsia="Times New Roman"/>
            <w:b/>
            <w:bCs/>
            <w:sz w:val="22"/>
            <w:szCs w:val="22"/>
          </w:rPr>
          <w:t>http://nsportal.ru</w:t>
        </w:r>
      </w:hyperlink>
      <w:r w:rsidRPr="00006846">
        <w:rPr>
          <w:rFonts w:eastAsia="Times New Roman"/>
          <w:b/>
          <w:bCs/>
          <w:sz w:val="22"/>
          <w:szCs w:val="22"/>
        </w:rPr>
        <w:t xml:space="preserve">, «Солнечный свет»,   </w:t>
      </w:r>
      <w:hyperlink r:id="rId7" w:history="1">
        <w:r w:rsidRPr="00006846">
          <w:rPr>
            <w:rFonts w:eastAsia="Times New Roman"/>
            <w:b/>
            <w:bCs/>
            <w:sz w:val="22"/>
            <w:szCs w:val="22"/>
          </w:rPr>
          <w:t>http://www.proshkolu.ru</w:t>
        </w:r>
      </w:hyperlink>
      <w:r w:rsidRPr="00006846">
        <w:rPr>
          <w:rFonts w:eastAsia="Times New Roman"/>
          <w:b/>
          <w:bCs/>
          <w:sz w:val="22"/>
          <w:szCs w:val="22"/>
        </w:rPr>
        <w:t>, </w:t>
      </w:r>
      <w:hyperlink w:history="1">
        <w:r w:rsidRPr="00006846">
          <w:rPr>
            <w:rFonts w:eastAsia="Times New Roman"/>
            <w:b/>
            <w:bCs/>
            <w:sz w:val="22"/>
            <w:szCs w:val="22"/>
          </w:rPr>
          <w:t>1september.ru</w:t>
        </w:r>
      </w:hyperlink>
      <w:r w:rsidRPr="00006846">
        <w:rPr>
          <w:rFonts w:eastAsia="Times New Roman"/>
          <w:b/>
          <w:bCs/>
          <w:sz w:val="22"/>
          <w:szCs w:val="22"/>
        </w:rPr>
        <w:t>,</w:t>
      </w:r>
      <w:r w:rsidRPr="00006846">
        <w:rPr>
          <w:rFonts w:eastAsia="Times New Roman"/>
          <w:sz w:val="22"/>
          <w:szCs w:val="22"/>
        </w:rPr>
        <w:t> «</w:t>
      </w:r>
      <w:r w:rsidRPr="00006846">
        <w:rPr>
          <w:rFonts w:eastAsia="Times New Roman"/>
          <w:b/>
          <w:bCs/>
          <w:sz w:val="22"/>
          <w:szCs w:val="22"/>
        </w:rPr>
        <w:t>Сеть  творческих</w:t>
      </w:r>
      <w:r w:rsidRPr="00006846">
        <w:rPr>
          <w:rFonts w:eastAsia="Times New Roman"/>
          <w:sz w:val="22"/>
          <w:szCs w:val="22"/>
        </w:rPr>
        <w:t>  </w:t>
      </w:r>
      <w:r w:rsidRPr="00006846">
        <w:rPr>
          <w:rFonts w:eastAsia="Times New Roman"/>
          <w:b/>
          <w:bCs/>
          <w:sz w:val="22"/>
          <w:szCs w:val="22"/>
        </w:rPr>
        <w:t>учителей</w:t>
      </w:r>
      <w:r w:rsidRPr="00006846">
        <w:rPr>
          <w:rFonts w:eastAsia="Times New Roman"/>
          <w:sz w:val="22"/>
          <w:szCs w:val="22"/>
        </w:rPr>
        <w:t xml:space="preserve">». </w:t>
      </w:r>
    </w:p>
    <w:p w:rsidR="00C85AD3" w:rsidRPr="00006846" w:rsidRDefault="00C85AD3" w:rsidP="00C85AD3">
      <w:pPr>
        <w:spacing w:before="94" w:line="276" w:lineRule="auto"/>
        <w:jc w:val="both"/>
        <w:rPr>
          <w:rFonts w:eastAsia="Times New Roman"/>
          <w:sz w:val="22"/>
          <w:szCs w:val="22"/>
        </w:rPr>
      </w:pPr>
      <w:r w:rsidRPr="00006846">
        <w:rPr>
          <w:rFonts w:eastAsia="Times New Roman"/>
          <w:b/>
          <w:bCs/>
          <w:sz w:val="22"/>
          <w:szCs w:val="22"/>
        </w:rPr>
        <w:t xml:space="preserve">     Внеурочная деятельность</w:t>
      </w:r>
      <w:r w:rsidRPr="00006846">
        <w:rPr>
          <w:rFonts w:eastAsia="Times New Roman"/>
          <w:sz w:val="22"/>
          <w:szCs w:val="22"/>
        </w:rPr>
        <w:t xml:space="preserve">  организовывалась по духовно – нравственному направлению. Учителя  находятся в постоянном поиске новых форм и  методов этой работы. Однако в данной работе имеются проблемы. Основной причиной отсутствия педагогического эффекта  организации  внеурочной деятельности  является традиционность подходов в решении данной проблемы, консервативность  взглядов </w:t>
      </w:r>
      <w:r w:rsidRPr="00006846">
        <w:rPr>
          <w:rFonts w:eastAsia="Times New Roman"/>
          <w:sz w:val="22"/>
          <w:szCs w:val="22"/>
        </w:rPr>
        <w:lastRenderedPageBreak/>
        <w:t>на  способы  организации внеурочных занятий. Внеурочная  деятельность  является неотъемлемой частью образовательного процесса в школе,  а  значит, посещение кружков духовно-нравственной направленности  должно  быть обязательным.</w:t>
      </w:r>
    </w:p>
    <w:p w:rsidR="00C85AD3" w:rsidRPr="00006846" w:rsidRDefault="00C85AD3" w:rsidP="00C85AD3">
      <w:pPr>
        <w:spacing w:before="94" w:line="276" w:lineRule="auto"/>
        <w:jc w:val="both"/>
        <w:rPr>
          <w:rFonts w:eastAsia="Times New Roman"/>
          <w:sz w:val="22"/>
          <w:szCs w:val="22"/>
        </w:rPr>
      </w:pPr>
      <w:r w:rsidRPr="00006846">
        <w:rPr>
          <w:rFonts w:eastAsia="Times New Roman"/>
          <w:b/>
          <w:sz w:val="22"/>
          <w:szCs w:val="22"/>
        </w:rPr>
        <w:t>      Проанализировав  работу  МО</w:t>
      </w:r>
      <w:r w:rsidRPr="00006846">
        <w:rPr>
          <w:rFonts w:eastAsia="Times New Roman"/>
          <w:sz w:val="22"/>
          <w:szCs w:val="22"/>
        </w:rPr>
        <w:t>, следует отметить, что она  соответствует поставленным задачам.  Учителя работают над созданием системы обучения, обеспечивающей  потребность каждого ученика в соответствии с его наклонностями, интересами и возможностями.</w:t>
      </w:r>
    </w:p>
    <w:p w:rsidR="00C85AD3" w:rsidRPr="00006846" w:rsidRDefault="00C85AD3" w:rsidP="00C85AD3">
      <w:pPr>
        <w:spacing w:before="94" w:line="276" w:lineRule="auto"/>
        <w:jc w:val="both"/>
        <w:rPr>
          <w:rFonts w:eastAsia="Times New Roman"/>
          <w:sz w:val="22"/>
          <w:szCs w:val="22"/>
        </w:rPr>
      </w:pPr>
      <w:r w:rsidRPr="00006846">
        <w:rPr>
          <w:rFonts w:eastAsia="Times New Roman"/>
          <w:sz w:val="22"/>
          <w:szCs w:val="22"/>
        </w:rPr>
        <w:t>Тематика РМО отражает основные  проблемы,  стоящие  перед  педагогами.</w:t>
      </w:r>
    </w:p>
    <w:p w:rsidR="00C85AD3" w:rsidRPr="00006846" w:rsidRDefault="00C85AD3" w:rsidP="00C85AD3">
      <w:pPr>
        <w:spacing w:before="94" w:line="276" w:lineRule="auto"/>
        <w:jc w:val="both"/>
        <w:rPr>
          <w:rFonts w:eastAsia="Times New Roman"/>
          <w:sz w:val="22"/>
          <w:szCs w:val="22"/>
        </w:rPr>
      </w:pPr>
      <w:r w:rsidRPr="00006846">
        <w:rPr>
          <w:rFonts w:eastAsia="Times New Roman"/>
          <w:sz w:val="22"/>
          <w:szCs w:val="22"/>
        </w:rPr>
        <w:t xml:space="preserve">      Выступления учителей основывались на анализе,  практических  результатах,  позволяющих  сделать  методические  обобщения.</w:t>
      </w:r>
    </w:p>
    <w:p w:rsidR="00C85AD3" w:rsidRPr="00006846" w:rsidRDefault="00C85AD3" w:rsidP="00C85AD3">
      <w:pPr>
        <w:spacing w:before="94" w:line="276" w:lineRule="auto"/>
        <w:jc w:val="both"/>
        <w:rPr>
          <w:rFonts w:eastAsia="Times New Roman"/>
          <w:sz w:val="22"/>
          <w:szCs w:val="22"/>
        </w:rPr>
      </w:pPr>
      <w:r w:rsidRPr="00006846">
        <w:rPr>
          <w:rFonts w:eastAsia="Times New Roman"/>
          <w:sz w:val="22"/>
          <w:szCs w:val="22"/>
        </w:rPr>
        <w:t xml:space="preserve">       Главным результатом работы РМО стало пополнение педагогами  методической копилки материалами из опыта работы,  создание проблемных ситуаций при определении темы и целей урока, накопление  материалов по осуществлению рефлексии на  уроках, описание педагогических приемов по формированию УУД.</w:t>
      </w:r>
    </w:p>
    <w:p w:rsidR="00C85AD3" w:rsidRPr="00006846" w:rsidRDefault="00C85AD3" w:rsidP="00C85AD3">
      <w:pPr>
        <w:spacing w:before="94" w:line="276" w:lineRule="auto"/>
        <w:jc w:val="both"/>
        <w:rPr>
          <w:rFonts w:eastAsia="Times New Roman"/>
          <w:sz w:val="22"/>
          <w:szCs w:val="22"/>
        </w:rPr>
      </w:pPr>
      <w:r w:rsidRPr="00006846">
        <w:rPr>
          <w:rFonts w:eastAsia="Times New Roman"/>
          <w:sz w:val="22"/>
          <w:szCs w:val="22"/>
        </w:rPr>
        <w:t xml:space="preserve">       Но наряду с успехами в работе есть и проблемы. Некоторыми педагогами недостаточно используется внедрение инновационных систем, компьютерных технологий, мало уделяется внимание  вопросам самообразования, действенному участию в семинарах, конкурсах, что отражается на работе методического объединения.</w:t>
      </w:r>
    </w:p>
    <w:p w:rsidR="00C85AD3" w:rsidRPr="00006846" w:rsidRDefault="00C85AD3" w:rsidP="00C85AD3">
      <w:pPr>
        <w:spacing w:before="94" w:line="276" w:lineRule="auto"/>
        <w:jc w:val="both"/>
        <w:rPr>
          <w:rFonts w:eastAsia="Times New Roman"/>
          <w:sz w:val="22"/>
          <w:szCs w:val="22"/>
        </w:rPr>
      </w:pPr>
      <w:r w:rsidRPr="00006846">
        <w:rPr>
          <w:rFonts w:eastAsia="Times New Roman"/>
          <w:sz w:val="22"/>
          <w:szCs w:val="22"/>
        </w:rPr>
        <w:t xml:space="preserve">        В   2023- 2024учебном  году  РМО  учителей  ОРКСЭ, ОДНКНР и ОПК   планирует  </w:t>
      </w:r>
      <w:r w:rsidRPr="00006846">
        <w:rPr>
          <w:sz w:val="22"/>
          <w:szCs w:val="22"/>
        </w:rPr>
        <w:t xml:space="preserve">продолжить </w:t>
      </w:r>
      <w:r w:rsidRPr="00006846">
        <w:rPr>
          <w:rFonts w:eastAsia="Times New Roman"/>
          <w:sz w:val="22"/>
          <w:szCs w:val="22"/>
        </w:rPr>
        <w:t xml:space="preserve">работать  над  проблемой:   </w:t>
      </w:r>
      <w:r w:rsidRPr="00006846">
        <w:rPr>
          <w:rFonts w:eastAsia="Times New Roman"/>
          <w:b/>
          <w:sz w:val="22"/>
          <w:szCs w:val="22"/>
        </w:rPr>
        <w:t>«</w:t>
      </w:r>
      <w:r w:rsidRPr="00006846">
        <w:rPr>
          <w:iCs/>
          <w:sz w:val="22"/>
          <w:szCs w:val="22"/>
        </w:rPr>
        <w:t xml:space="preserve">Повышение качества преподавания гуманитарно-религиоведческих дисциплин (предметов православная культура, основы религиозных культур и светской этики, основы духовно – нравственной культуры народов России) как </w:t>
      </w:r>
      <w:r w:rsidRPr="00006846">
        <w:rPr>
          <w:iCs/>
          <w:spacing w:val="-6"/>
          <w:sz w:val="22"/>
          <w:szCs w:val="22"/>
        </w:rPr>
        <w:t>главное условие развития духовно-нравственной сферы учащихся»</w:t>
      </w:r>
      <w:r w:rsidRPr="00006846">
        <w:rPr>
          <w:sz w:val="22"/>
          <w:szCs w:val="22"/>
        </w:rPr>
        <w:t>. В связи с этим</w:t>
      </w:r>
      <w:r w:rsidRPr="00006846">
        <w:rPr>
          <w:rFonts w:eastAsia="Times New Roman"/>
          <w:sz w:val="22"/>
          <w:szCs w:val="22"/>
        </w:rPr>
        <w:t>  перед  РМО стоят  следующие  </w:t>
      </w:r>
      <w:r w:rsidRPr="00006846">
        <w:rPr>
          <w:rFonts w:eastAsia="Times New Roman"/>
          <w:b/>
          <w:bCs/>
          <w:sz w:val="22"/>
          <w:szCs w:val="22"/>
        </w:rPr>
        <w:t>задачи</w:t>
      </w:r>
      <w:r w:rsidRPr="00006846">
        <w:rPr>
          <w:rFonts w:eastAsia="Times New Roman"/>
          <w:sz w:val="22"/>
          <w:szCs w:val="22"/>
        </w:rPr>
        <w:t>:</w:t>
      </w:r>
    </w:p>
    <w:p w:rsidR="00C85AD3" w:rsidRPr="00006846" w:rsidRDefault="00C85AD3" w:rsidP="00C85AD3">
      <w:pPr>
        <w:numPr>
          <w:ilvl w:val="0"/>
          <w:numId w:val="6"/>
        </w:numPr>
        <w:tabs>
          <w:tab w:val="clear" w:pos="720"/>
          <w:tab w:val="num" w:pos="426"/>
        </w:tabs>
        <w:spacing w:line="276" w:lineRule="auto"/>
        <w:ind w:left="426" w:hanging="284"/>
        <w:jc w:val="both"/>
        <w:rPr>
          <w:sz w:val="22"/>
          <w:szCs w:val="22"/>
        </w:rPr>
      </w:pPr>
      <w:r w:rsidRPr="00006846">
        <w:rPr>
          <w:sz w:val="22"/>
          <w:szCs w:val="22"/>
        </w:rPr>
        <w:t>продолжить</w:t>
      </w:r>
      <w:r w:rsidRPr="00006846">
        <w:rPr>
          <w:b/>
          <w:bCs/>
          <w:sz w:val="22"/>
          <w:szCs w:val="22"/>
        </w:rPr>
        <w:t> </w:t>
      </w:r>
      <w:r w:rsidRPr="00006846">
        <w:rPr>
          <w:sz w:val="22"/>
          <w:szCs w:val="22"/>
        </w:rPr>
        <w:t>работу по  реализации федерального государственного образовательного стандарта;</w:t>
      </w:r>
    </w:p>
    <w:p w:rsidR="00C85AD3" w:rsidRPr="00006846" w:rsidRDefault="00C85AD3" w:rsidP="00C85AD3">
      <w:pPr>
        <w:numPr>
          <w:ilvl w:val="0"/>
          <w:numId w:val="6"/>
        </w:numPr>
        <w:tabs>
          <w:tab w:val="clear" w:pos="720"/>
          <w:tab w:val="num" w:pos="426"/>
        </w:tabs>
        <w:spacing w:line="276" w:lineRule="auto"/>
        <w:ind w:left="426" w:hanging="284"/>
        <w:jc w:val="both"/>
        <w:rPr>
          <w:sz w:val="22"/>
          <w:szCs w:val="22"/>
        </w:rPr>
      </w:pPr>
      <w:r w:rsidRPr="00006846">
        <w:rPr>
          <w:sz w:val="22"/>
          <w:szCs w:val="22"/>
        </w:rPr>
        <w:t>диагностировать  профессиональные затруднения учителей;</w:t>
      </w:r>
    </w:p>
    <w:p w:rsidR="00C85AD3" w:rsidRPr="00006846" w:rsidRDefault="00C85AD3" w:rsidP="00C85AD3">
      <w:pPr>
        <w:numPr>
          <w:ilvl w:val="0"/>
          <w:numId w:val="6"/>
        </w:numPr>
        <w:tabs>
          <w:tab w:val="clear" w:pos="720"/>
          <w:tab w:val="num" w:pos="426"/>
        </w:tabs>
        <w:spacing w:line="276" w:lineRule="auto"/>
        <w:ind w:left="426" w:hanging="284"/>
        <w:jc w:val="both"/>
        <w:rPr>
          <w:sz w:val="22"/>
          <w:szCs w:val="22"/>
        </w:rPr>
      </w:pPr>
      <w:r w:rsidRPr="00006846">
        <w:rPr>
          <w:sz w:val="22"/>
          <w:szCs w:val="22"/>
        </w:rPr>
        <w:t>продолжить работу по совершенствованию педагогического мастерства в сфере формирования универсальных учебных действий;</w:t>
      </w:r>
    </w:p>
    <w:p w:rsidR="00C85AD3" w:rsidRPr="00006846" w:rsidRDefault="00C85AD3" w:rsidP="00C85AD3">
      <w:pPr>
        <w:numPr>
          <w:ilvl w:val="0"/>
          <w:numId w:val="6"/>
        </w:numPr>
        <w:tabs>
          <w:tab w:val="clear" w:pos="720"/>
          <w:tab w:val="num" w:pos="426"/>
        </w:tabs>
        <w:spacing w:line="276" w:lineRule="auto"/>
        <w:ind w:left="426" w:hanging="284"/>
        <w:jc w:val="both"/>
        <w:rPr>
          <w:sz w:val="22"/>
          <w:szCs w:val="22"/>
        </w:rPr>
      </w:pPr>
      <w:r w:rsidRPr="00006846">
        <w:rPr>
          <w:sz w:val="22"/>
          <w:szCs w:val="22"/>
        </w:rPr>
        <w:t>содействовать формированию инициативной, творческой личности педагога;</w:t>
      </w:r>
    </w:p>
    <w:p w:rsidR="00C85AD3" w:rsidRPr="00006846" w:rsidRDefault="00C85AD3" w:rsidP="00C85AD3">
      <w:pPr>
        <w:numPr>
          <w:ilvl w:val="0"/>
          <w:numId w:val="6"/>
        </w:numPr>
        <w:tabs>
          <w:tab w:val="clear" w:pos="720"/>
          <w:tab w:val="num" w:pos="426"/>
        </w:tabs>
        <w:spacing w:line="276" w:lineRule="auto"/>
        <w:ind w:left="426" w:hanging="284"/>
        <w:jc w:val="both"/>
        <w:rPr>
          <w:sz w:val="22"/>
          <w:szCs w:val="22"/>
        </w:rPr>
      </w:pPr>
      <w:r w:rsidRPr="00006846">
        <w:rPr>
          <w:sz w:val="22"/>
          <w:szCs w:val="22"/>
        </w:rPr>
        <w:t>продолжить работу  по изучению и внедрению в образовательный процесс современных педагогических технологий, активных форм и методов работы с обучающимися, имеющих конечной целью приобретение детьми способностей к самообразованию и саморазвитию;</w:t>
      </w:r>
    </w:p>
    <w:p w:rsidR="00C85AD3" w:rsidRPr="00006846" w:rsidRDefault="00C85AD3" w:rsidP="00C85AD3">
      <w:pPr>
        <w:numPr>
          <w:ilvl w:val="0"/>
          <w:numId w:val="6"/>
        </w:numPr>
        <w:tabs>
          <w:tab w:val="clear" w:pos="720"/>
          <w:tab w:val="num" w:pos="426"/>
        </w:tabs>
        <w:spacing w:line="276" w:lineRule="auto"/>
        <w:ind w:left="426" w:hanging="284"/>
        <w:jc w:val="both"/>
        <w:rPr>
          <w:sz w:val="22"/>
          <w:szCs w:val="22"/>
        </w:rPr>
      </w:pPr>
      <w:r w:rsidRPr="00006846">
        <w:rPr>
          <w:sz w:val="22"/>
          <w:szCs w:val="22"/>
        </w:rPr>
        <w:t>оказывать адресную практическую помощь учителям-кандидатам конкурсов профессионального мастерства, аттестующимся учителям;</w:t>
      </w:r>
    </w:p>
    <w:p w:rsidR="00C85AD3" w:rsidRPr="00006846" w:rsidRDefault="00C85AD3" w:rsidP="00C85AD3">
      <w:pPr>
        <w:numPr>
          <w:ilvl w:val="0"/>
          <w:numId w:val="6"/>
        </w:numPr>
        <w:tabs>
          <w:tab w:val="clear" w:pos="720"/>
          <w:tab w:val="num" w:pos="426"/>
        </w:tabs>
        <w:spacing w:line="276" w:lineRule="auto"/>
        <w:ind w:left="426" w:hanging="284"/>
        <w:jc w:val="both"/>
        <w:rPr>
          <w:sz w:val="22"/>
          <w:szCs w:val="22"/>
        </w:rPr>
      </w:pPr>
      <w:r w:rsidRPr="00006846">
        <w:rPr>
          <w:sz w:val="22"/>
          <w:szCs w:val="22"/>
        </w:rPr>
        <w:t>выявлять и обобщать передовой педагогический опыт в работе учителей и оказывать помощь по его распространению через публикации в СМИ.</w:t>
      </w:r>
    </w:p>
    <w:p w:rsidR="00C85AD3" w:rsidRPr="00006846" w:rsidRDefault="00C85AD3" w:rsidP="00C85AD3">
      <w:pPr>
        <w:tabs>
          <w:tab w:val="num" w:pos="426"/>
        </w:tabs>
        <w:spacing w:line="276" w:lineRule="auto"/>
        <w:ind w:left="426" w:hanging="284"/>
        <w:jc w:val="both"/>
        <w:rPr>
          <w:sz w:val="22"/>
          <w:szCs w:val="22"/>
        </w:rPr>
      </w:pPr>
    </w:p>
    <w:p w:rsidR="00C85AD3" w:rsidRPr="00006846" w:rsidRDefault="00C85AD3" w:rsidP="00C85AD3">
      <w:pPr>
        <w:spacing w:before="94" w:line="276" w:lineRule="auto"/>
        <w:jc w:val="both"/>
        <w:rPr>
          <w:rFonts w:eastAsia="Times New Roman"/>
          <w:sz w:val="22"/>
          <w:szCs w:val="22"/>
        </w:rPr>
      </w:pPr>
    </w:p>
    <w:p w:rsidR="00C85AD3" w:rsidRPr="00006846" w:rsidRDefault="00C85AD3" w:rsidP="00C85AD3">
      <w:pPr>
        <w:spacing w:line="276" w:lineRule="auto"/>
        <w:jc w:val="both"/>
        <w:rPr>
          <w:sz w:val="22"/>
          <w:szCs w:val="22"/>
        </w:rPr>
      </w:pPr>
      <w:r w:rsidRPr="00006846">
        <w:rPr>
          <w:sz w:val="22"/>
          <w:szCs w:val="22"/>
        </w:rPr>
        <w:t xml:space="preserve">         Руководитель РМО:    Беседина Е.Н.</w:t>
      </w:r>
    </w:p>
    <w:p w:rsidR="00C85AD3" w:rsidRPr="00006846" w:rsidRDefault="00C85AD3" w:rsidP="00C85AD3">
      <w:pPr>
        <w:rPr>
          <w:sz w:val="22"/>
          <w:szCs w:val="22"/>
        </w:rPr>
      </w:pPr>
    </w:p>
    <w:p w:rsidR="00C85AD3" w:rsidRPr="00E117F1" w:rsidRDefault="00C85AD3" w:rsidP="00C85AD3">
      <w:pPr>
        <w:rPr>
          <w:sz w:val="24"/>
          <w:szCs w:val="24"/>
        </w:rPr>
      </w:pPr>
    </w:p>
    <w:p w:rsidR="00C85AD3" w:rsidRPr="00E117F1" w:rsidRDefault="00C85AD3" w:rsidP="00C85AD3">
      <w:pPr>
        <w:rPr>
          <w:sz w:val="24"/>
          <w:szCs w:val="24"/>
        </w:rPr>
      </w:pPr>
    </w:p>
    <w:p w:rsidR="00DB012A" w:rsidRDefault="00DB012A"/>
    <w:sectPr w:rsidR="00DB012A" w:rsidSect="0000684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4496C"/>
    <w:multiLevelType w:val="hybridMultilevel"/>
    <w:tmpl w:val="8C04E3B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B72BAC"/>
    <w:multiLevelType w:val="hybridMultilevel"/>
    <w:tmpl w:val="21C63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B1B05"/>
    <w:multiLevelType w:val="hybridMultilevel"/>
    <w:tmpl w:val="95D6A86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F54132F"/>
    <w:multiLevelType w:val="multilevel"/>
    <w:tmpl w:val="6C66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724028"/>
    <w:multiLevelType w:val="hybridMultilevel"/>
    <w:tmpl w:val="03F06938"/>
    <w:lvl w:ilvl="0" w:tplc="0419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5">
    <w:nsid w:val="7D2A07F2"/>
    <w:multiLevelType w:val="hybridMultilevel"/>
    <w:tmpl w:val="15D26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1A"/>
    <w:rsid w:val="00006846"/>
    <w:rsid w:val="001A762F"/>
    <w:rsid w:val="003D0C0B"/>
    <w:rsid w:val="00AD2D25"/>
    <w:rsid w:val="00C85AD3"/>
    <w:rsid w:val="00C8701A"/>
    <w:rsid w:val="00DB012A"/>
    <w:rsid w:val="00F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AD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85AD3"/>
  </w:style>
  <w:style w:type="paragraph" w:styleId="a4">
    <w:name w:val="List Paragraph"/>
    <w:basedOn w:val="a"/>
    <w:uiPriority w:val="34"/>
    <w:qFormat/>
    <w:rsid w:val="00C85AD3"/>
    <w:pPr>
      <w:ind w:left="720"/>
      <w:contextualSpacing/>
    </w:pPr>
  </w:style>
  <w:style w:type="paragraph" w:customStyle="1" w:styleId="2">
    <w:name w:val="Основной текст (2)"/>
    <w:basedOn w:val="a"/>
    <w:rsid w:val="00C85AD3"/>
    <w:pPr>
      <w:widowControl w:val="0"/>
      <w:shd w:val="clear" w:color="auto" w:fill="FFFFFF"/>
      <w:suppressAutoHyphens/>
      <w:autoSpaceDN w:val="0"/>
      <w:spacing w:before="600" w:line="317" w:lineRule="exact"/>
      <w:jc w:val="both"/>
      <w:textAlignment w:val="baseline"/>
    </w:pPr>
    <w:rPr>
      <w:rFonts w:eastAsia="Times New Roman"/>
      <w:kern w:val="3"/>
      <w:szCs w:val="28"/>
      <w:lang w:eastAsia="zh-CN" w:bidi="hi-IN"/>
    </w:rPr>
  </w:style>
  <w:style w:type="table" w:styleId="a5">
    <w:name w:val="Table Grid"/>
    <w:basedOn w:val="a1"/>
    <w:uiPriority w:val="59"/>
    <w:rsid w:val="00C85AD3"/>
    <w:pPr>
      <w:spacing w:after="0" w:line="240" w:lineRule="auto"/>
    </w:pPr>
    <w:rPr>
      <w:rFonts w:asciiTheme="majorHAnsi" w:hAnsiTheme="majorHAnsi" w:cstheme="majorBidi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85AD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85AD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85AD3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AD3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85AD3"/>
  </w:style>
  <w:style w:type="paragraph" w:styleId="a4">
    <w:name w:val="List Paragraph"/>
    <w:basedOn w:val="a"/>
    <w:uiPriority w:val="34"/>
    <w:qFormat/>
    <w:rsid w:val="00C85AD3"/>
    <w:pPr>
      <w:ind w:left="720"/>
      <w:contextualSpacing/>
    </w:pPr>
  </w:style>
  <w:style w:type="paragraph" w:customStyle="1" w:styleId="2">
    <w:name w:val="Основной текст (2)"/>
    <w:basedOn w:val="a"/>
    <w:rsid w:val="00C85AD3"/>
    <w:pPr>
      <w:widowControl w:val="0"/>
      <w:shd w:val="clear" w:color="auto" w:fill="FFFFFF"/>
      <w:suppressAutoHyphens/>
      <w:autoSpaceDN w:val="0"/>
      <w:spacing w:before="600" w:line="317" w:lineRule="exact"/>
      <w:jc w:val="both"/>
      <w:textAlignment w:val="baseline"/>
    </w:pPr>
    <w:rPr>
      <w:rFonts w:eastAsia="Times New Roman"/>
      <w:kern w:val="3"/>
      <w:szCs w:val="28"/>
      <w:lang w:eastAsia="zh-CN" w:bidi="hi-IN"/>
    </w:rPr>
  </w:style>
  <w:style w:type="table" w:styleId="a5">
    <w:name w:val="Table Grid"/>
    <w:basedOn w:val="a1"/>
    <w:uiPriority w:val="59"/>
    <w:rsid w:val="00C85AD3"/>
    <w:pPr>
      <w:spacing w:after="0" w:line="240" w:lineRule="auto"/>
    </w:pPr>
    <w:rPr>
      <w:rFonts w:asciiTheme="majorHAnsi" w:hAnsiTheme="majorHAnsi" w:cstheme="majorBidi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85AD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85AD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85AD3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ogle.com/url?q=http%3A%2F%2Fwww.proshkolu.ru&amp;sa=D&amp;sntz=1&amp;usg=AFQjCNFCib5_8NPGByuyxheq0F3FtAF1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q=http%3A%2F%2Fnsportal.ru&amp;sa=D&amp;sntz=1&amp;usg=AFQjCNERtTX_0V58iT3DM2PybFLWl9Iqo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MIRZ</cp:lastModifiedBy>
  <cp:revision>2</cp:revision>
  <cp:lastPrinted>2023-07-26T07:24:00Z</cp:lastPrinted>
  <dcterms:created xsi:type="dcterms:W3CDTF">2026-06-19T09:32:00Z</dcterms:created>
  <dcterms:modified xsi:type="dcterms:W3CDTF">2026-06-19T09:32:00Z</dcterms:modified>
</cp:coreProperties>
</file>