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99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4437"/>
        <w:gridCol w:w="2411"/>
        <w:gridCol w:w="1132"/>
      </w:tblGrid>
      <w:tr w:rsidR="00E16755" w:rsidTr="00E167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line="276" w:lineRule="auto"/>
              <w:ind w:left="-105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Заседание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Вопросы (содержание)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E16755" w:rsidTr="00E16755">
        <w:trPr>
          <w:trHeight w:val="363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№1 ТЕМА:  </w:t>
            </w:r>
          </w:p>
          <w:p w:rsidR="00E16755" w:rsidRDefault="00E16755" w:rsidP="00E1675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«Итоги работы РМО учителей химии за 2022/2023учебный</w:t>
            </w:r>
          </w:p>
          <w:p w:rsidR="00E16755" w:rsidRDefault="00E16755" w:rsidP="00E1675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год. Организация работы в 2023/2024</w:t>
            </w:r>
          </w:p>
          <w:p w:rsidR="00E16755" w:rsidRDefault="00E16755" w:rsidP="00E1675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учебном году»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Итоги и анализ работы РМО учителей химии за 2022/2023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учебный год. Планирование и организация работы РМО учителей химии в 2023/2024 учебном году.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Анализ результатов ОГЭ и ЕГЭ по химии в 2023 году. Организация подготовки обучающихся к итоговой аттестации.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Особенности разработки рабочих программ ООО по химии,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использование конструктора рабочих программ, </w:t>
            </w:r>
            <w:proofErr w:type="spellStart"/>
            <w:r>
              <w:rPr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–методическое обеспечение образовательного процесса в условиях форсированного перехода на обновленные ФГОС.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4.Технология, методы, приемы</w:t>
            </w:r>
          </w:p>
          <w:p w:rsidR="00E16755" w:rsidRDefault="00E16755" w:rsidP="00E16755">
            <w:pPr>
              <w:spacing w:before="100" w:beforeAutospacing="1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5.Анкетирование учителей и формирование групп по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профдефициту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Волкова Т.Н.</w:t>
            </w: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Пчелинцева Е.М.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55" w:rsidRDefault="00E16755" w:rsidP="00E167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</w:tr>
    </w:tbl>
    <w:p w:rsidR="00A01FAE" w:rsidRPr="00E16755" w:rsidRDefault="00E16755" w:rsidP="00E16755">
      <w:pPr>
        <w:jc w:val="center"/>
        <w:rPr>
          <w:sz w:val="28"/>
          <w:szCs w:val="28"/>
        </w:rPr>
      </w:pPr>
      <w:r w:rsidRPr="00E16755">
        <w:rPr>
          <w:sz w:val="28"/>
          <w:szCs w:val="28"/>
        </w:rPr>
        <w:t>Августовское РМО учителей химии</w:t>
      </w:r>
      <w:bookmarkStart w:id="0" w:name="_GoBack"/>
      <w:bookmarkEnd w:id="0"/>
    </w:p>
    <w:sectPr w:rsidR="00A01FAE" w:rsidRPr="00E1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55"/>
    <w:rsid w:val="00A01FAE"/>
    <w:rsid w:val="00E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1EC"/>
  <w15:chartTrackingRefBased/>
  <w15:docId w15:val="{4B35B308-844A-4F94-9003-4E84573E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к315</dc:creator>
  <cp:keywords/>
  <dc:description/>
  <cp:lastModifiedBy>к315</cp:lastModifiedBy>
  <cp:revision>2</cp:revision>
  <dcterms:created xsi:type="dcterms:W3CDTF">2023-06-26T06:01:00Z</dcterms:created>
  <dcterms:modified xsi:type="dcterms:W3CDTF">2023-06-26T06:04:00Z</dcterms:modified>
</cp:coreProperties>
</file>