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95" w:rsidRDefault="00674BC6">
      <w:pPr>
        <w:tabs>
          <w:tab w:val="left" w:pos="851"/>
        </w:tabs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муниципального методического объединения учителей русского языка и литературы Миллеровского района </w:t>
      </w:r>
    </w:p>
    <w:p w:rsidR="00330395" w:rsidRDefault="00674BC6">
      <w:pPr>
        <w:pStyle w:val="a6"/>
        <w:spacing w:line="319" w:lineRule="exact"/>
        <w:ind w:left="227"/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на 202</w:t>
      </w:r>
      <w:r w:rsidR="009C05C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9C05C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 </w:t>
      </w:r>
    </w:p>
    <w:p w:rsidR="00330395" w:rsidRPr="009C05CB" w:rsidRDefault="00674BC6">
      <w:pPr>
        <w:shd w:val="clear" w:color="auto" w:fill="FFFFFF"/>
        <w:jc w:val="both"/>
        <w:rPr>
          <w:b/>
          <w:color w:val="000000"/>
          <w:sz w:val="32"/>
          <w:szCs w:val="28"/>
        </w:rPr>
      </w:pPr>
      <w:r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="009C05CB" w:rsidRPr="009C05CB">
        <w:rPr>
          <w:b/>
          <w:sz w:val="28"/>
        </w:rPr>
        <w:t>«Профессиональная деятельность педагога как главное условие обеспечения качества современного</w:t>
      </w:r>
      <w:r w:rsidR="009C05CB" w:rsidRPr="009C05CB">
        <w:rPr>
          <w:b/>
          <w:sz w:val="28"/>
        </w:rPr>
        <w:t>»</w:t>
      </w:r>
      <w:r w:rsidRPr="009C05CB">
        <w:rPr>
          <w:rFonts w:eastAsia="sans-serif"/>
          <w:b/>
          <w:bCs/>
          <w:color w:val="000000"/>
          <w:sz w:val="32"/>
          <w:szCs w:val="28"/>
          <w:shd w:val="clear" w:color="auto" w:fill="FFFFFF"/>
        </w:rPr>
        <w:t>.</w:t>
      </w:r>
      <w:r w:rsidRPr="009C05CB">
        <w:rPr>
          <w:b/>
          <w:sz w:val="32"/>
          <w:szCs w:val="28"/>
        </w:rPr>
        <w:t xml:space="preserve"> </w:t>
      </w:r>
    </w:p>
    <w:p w:rsidR="00330395" w:rsidRDefault="00674BC6">
      <w:pPr>
        <w:pStyle w:val="a6"/>
        <w:spacing w:line="242" w:lineRule="auto"/>
        <w:ind w:left="227" w:right="251"/>
        <w:rPr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>:</w:t>
      </w:r>
      <w:r w:rsidR="009C05CB" w:rsidRPr="009C05CB">
        <w:t xml:space="preserve"> </w:t>
      </w:r>
      <w:r w:rsidR="009C05CB">
        <w:t>развитие профессиональных компетенций педагогов с целью повышения качества образования.</w:t>
      </w:r>
      <w:r>
        <w:rPr>
          <w:color w:val="161808"/>
          <w:sz w:val="28"/>
          <w:szCs w:val="28"/>
          <w:lang w:eastAsia="en-US"/>
        </w:rPr>
        <w:t xml:space="preserve"> </w:t>
      </w:r>
    </w:p>
    <w:p w:rsidR="009C05CB" w:rsidRDefault="00674BC6">
      <w:pPr>
        <w:pStyle w:val="a6"/>
        <w:spacing w:line="319" w:lineRule="exact"/>
        <w:ind w:left="2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C05CB" w:rsidRDefault="009C05CB">
      <w:pPr>
        <w:pStyle w:val="a6"/>
        <w:spacing w:line="319" w:lineRule="exact"/>
        <w:ind w:left="227"/>
        <w:jc w:val="both"/>
      </w:pPr>
      <w:r>
        <w:t xml:space="preserve">1. Обеспечивать оперативное информирование педагогов о новом содержании образования, инновационных образовательных и воспитательных технологиях. </w:t>
      </w:r>
    </w:p>
    <w:p w:rsidR="009C05CB" w:rsidRDefault="009C05CB">
      <w:pPr>
        <w:pStyle w:val="a6"/>
        <w:spacing w:line="319" w:lineRule="exact"/>
        <w:ind w:left="227"/>
        <w:jc w:val="both"/>
      </w:pPr>
      <w:r>
        <w:t xml:space="preserve">2. Распространять инновационный опыт педагогов в обновлении содержания предметной области «Филология» в контексте ФГОС. </w:t>
      </w:r>
    </w:p>
    <w:p w:rsidR="009C05CB" w:rsidRDefault="009C05CB">
      <w:pPr>
        <w:pStyle w:val="a6"/>
        <w:spacing w:line="319" w:lineRule="exact"/>
        <w:ind w:left="227"/>
        <w:jc w:val="both"/>
      </w:pPr>
      <w:r>
        <w:t>3. Сов</w:t>
      </w:r>
      <w:r>
        <w:t xml:space="preserve">ершенствовать предметные и </w:t>
      </w:r>
      <w:proofErr w:type="spellStart"/>
      <w:r>
        <w:t>мета</w:t>
      </w:r>
      <w:r>
        <w:t>предметные</w:t>
      </w:r>
      <w:proofErr w:type="spellEnd"/>
      <w:r>
        <w:t xml:space="preserve"> компетенции педагогов. </w:t>
      </w:r>
    </w:p>
    <w:p w:rsidR="009C05CB" w:rsidRDefault="009C05CB">
      <w:pPr>
        <w:pStyle w:val="a6"/>
        <w:spacing w:line="319" w:lineRule="exact"/>
        <w:ind w:left="227"/>
        <w:jc w:val="both"/>
      </w:pPr>
      <w:r>
        <w:t xml:space="preserve">4. Способствовать построению индивидуальных маршрутов непрерывного развития и профессионального мастерства педагогических работников. </w:t>
      </w:r>
    </w:p>
    <w:p w:rsidR="009C05CB" w:rsidRDefault="009C05CB">
      <w:pPr>
        <w:pStyle w:val="a6"/>
        <w:spacing w:line="319" w:lineRule="exact"/>
        <w:ind w:left="227"/>
        <w:jc w:val="both"/>
      </w:pPr>
      <w:r>
        <w:t xml:space="preserve">5. Формировать единый подход к решению актуальных педагогических проблем, стоящих перед учителями в рамках реализации ФГОС, в рамках подготовки учащихся к итоговой аттестации. </w:t>
      </w:r>
    </w:p>
    <w:p w:rsidR="009C05CB" w:rsidRDefault="009C05CB">
      <w:pPr>
        <w:pStyle w:val="a6"/>
        <w:spacing w:line="319" w:lineRule="exact"/>
        <w:ind w:left="227"/>
        <w:jc w:val="both"/>
      </w:pPr>
      <w:r>
        <w:t xml:space="preserve">6. Организовать системную подготовку учащихся к государственной итоговой аттестации и ВПР. </w:t>
      </w:r>
    </w:p>
    <w:p w:rsidR="009C05CB" w:rsidRDefault="009C05CB">
      <w:pPr>
        <w:pStyle w:val="a6"/>
        <w:spacing w:line="319" w:lineRule="exact"/>
        <w:ind w:left="227"/>
        <w:jc w:val="both"/>
      </w:pPr>
      <w:r>
        <w:t xml:space="preserve">7. Создавать благоприятные условия для проявления педагогической инициативы учителя. </w:t>
      </w:r>
    </w:p>
    <w:p w:rsidR="009C05CB" w:rsidRDefault="009C05CB">
      <w:pPr>
        <w:pStyle w:val="a6"/>
        <w:spacing w:line="319" w:lineRule="exact"/>
        <w:ind w:left="227"/>
        <w:jc w:val="both"/>
      </w:pPr>
      <w:r>
        <w:t xml:space="preserve">8. Осуществлять информационную, учебно-методическую поддержку учителей на основе диагностики и мониторинга их профессиональной деятельности </w:t>
      </w:r>
    </w:p>
    <w:p w:rsidR="00330395" w:rsidRDefault="009C05CB">
      <w:pPr>
        <w:pStyle w:val="a6"/>
        <w:spacing w:line="319" w:lineRule="exact"/>
        <w:ind w:left="227"/>
        <w:jc w:val="both"/>
        <w:rPr>
          <w:b/>
          <w:sz w:val="28"/>
          <w:szCs w:val="28"/>
          <w:lang w:eastAsia="en-US"/>
        </w:rPr>
      </w:pPr>
      <w:r>
        <w:t xml:space="preserve">9. Совершенствовать профессиональные компетенции учителей путём самообразования, обобщения и распространения передового педагогического опыта. </w:t>
      </w:r>
      <w:r w:rsidR="00674BC6">
        <w:rPr>
          <w:b/>
          <w:sz w:val="28"/>
          <w:szCs w:val="28"/>
          <w:lang w:eastAsia="en-US"/>
        </w:rPr>
        <w:t xml:space="preserve"> </w:t>
      </w:r>
    </w:p>
    <w:p w:rsidR="00330395" w:rsidRDefault="00674BC6">
      <w:pPr>
        <w:jc w:val="both"/>
        <w:rPr>
          <w:szCs w:val="28"/>
        </w:rPr>
      </w:pPr>
      <w:r>
        <w:rPr>
          <w:szCs w:val="28"/>
        </w:rPr>
        <w:t>.</w:t>
      </w:r>
    </w:p>
    <w:p w:rsidR="00330395" w:rsidRDefault="00330395">
      <w:pPr>
        <w:tabs>
          <w:tab w:val="left" w:pos="851"/>
        </w:tabs>
        <w:spacing w:line="216" w:lineRule="auto"/>
        <w:jc w:val="center"/>
        <w:rPr>
          <w:b/>
        </w:rPr>
      </w:pPr>
    </w:p>
    <w:p w:rsidR="00330395" w:rsidRDefault="00330395">
      <w:pPr>
        <w:tabs>
          <w:tab w:val="left" w:pos="851"/>
        </w:tabs>
        <w:spacing w:line="216" w:lineRule="auto"/>
        <w:jc w:val="center"/>
        <w:rPr>
          <w:b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98"/>
        <w:gridCol w:w="1417"/>
        <w:gridCol w:w="2694"/>
        <w:gridCol w:w="4961"/>
      </w:tblGrid>
      <w:tr w:rsidR="00330395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30395" w:rsidRDefault="00674BC6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330395" w:rsidRDefault="00674BC6">
            <w:pPr>
              <w:tabs>
                <w:tab w:val="left" w:pos="851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694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  <w:r>
              <w:rPr>
                <w:b/>
              </w:rPr>
              <w:br/>
              <w:t>реализации мероприятия</w:t>
            </w:r>
          </w:p>
        </w:tc>
      </w:tr>
      <w:tr w:rsidR="00330395">
        <w:trPr>
          <w:trHeight w:val="567"/>
        </w:trPr>
        <w:tc>
          <w:tcPr>
            <w:tcW w:w="15310" w:type="dxa"/>
            <w:gridSpan w:val="5"/>
            <w:shd w:val="clear" w:color="auto" w:fill="auto"/>
            <w:vAlign w:val="center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Заседание РМО №1</w:t>
            </w:r>
          </w:p>
        </w:tc>
      </w:tr>
      <w:tr w:rsidR="00330395">
        <w:trPr>
          <w:trHeight w:val="567"/>
        </w:trPr>
        <w:tc>
          <w:tcPr>
            <w:tcW w:w="540" w:type="dxa"/>
            <w:shd w:val="clear" w:color="auto" w:fill="auto"/>
          </w:tcPr>
          <w:p w:rsidR="00330395" w:rsidRDefault="00674BC6">
            <w:pPr>
              <w:pStyle w:val="aa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98" w:type="dxa"/>
            <w:shd w:val="clear" w:color="auto" w:fill="auto"/>
          </w:tcPr>
          <w:p w:rsidR="00330395" w:rsidRDefault="00674BC6">
            <w:pPr>
              <w:spacing w:line="216" w:lineRule="auto"/>
              <w:jc w:val="both"/>
            </w:pPr>
            <w:r>
              <w:t>1.</w:t>
            </w:r>
            <w:r>
              <w:tab/>
              <w:t>Анализ работы МО за 202</w:t>
            </w:r>
            <w:r w:rsidR="009C05CB">
              <w:t>4</w:t>
            </w:r>
            <w:r>
              <w:t>-202</w:t>
            </w:r>
            <w:r w:rsidR="009C05CB">
              <w:t>5</w:t>
            </w:r>
            <w:r>
              <w:t xml:space="preserve"> учебный год.</w:t>
            </w:r>
          </w:p>
          <w:p w:rsidR="00330395" w:rsidRDefault="00674BC6">
            <w:pPr>
              <w:spacing w:line="216" w:lineRule="auto"/>
              <w:jc w:val="both"/>
            </w:pPr>
            <w:r>
              <w:t>2.</w:t>
            </w:r>
            <w:r>
              <w:tab/>
              <w:t>Формирование банка данных о кадровом потенциале учителей МО.</w:t>
            </w:r>
          </w:p>
          <w:p w:rsidR="00330395" w:rsidRDefault="00674BC6">
            <w:pPr>
              <w:spacing w:line="216" w:lineRule="auto"/>
              <w:jc w:val="both"/>
            </w:pPr>
            <w:r>
              <w:t>3.</w:t>
            </w:r>
            <w:r>
              <w:tab/>
              <w:t>Утверждение графика промежуточной аттестации по предметам учебного плана</w:t>
            </w:r>
          </w:p>
          <w:p w:rsidR="00330395" w:rsidRDefault="00674BC6">
            <w:pPr>
              <w:spacing w:line="216" w:lineRule="auto"/>
              <w:jc w:val="both"/>
            </w:pPr>
            <w:r>
              <w:t>4.</w:t>
            </w:r>
            <w:r>
              <w:tab/>
            </w:r>
            <w:r>
              <w:t>Обсуждение и утверждение плана работы</w:t>
            </w:r>
          </w:p>
          <w:p w:rsidR="00330395" w:rsidRDefault="00674BC6">
            <w:pPr>
              <w:spacing w:line="216" w:lineRule="auto"/>
              <w:jc w:val="both"/>
            </w:pPr>
            <w:r>
              <w:t>методического объединения учителей русского языка на 202</w:t>
            </w:r>
            <w:r w:rsidR="009C05CB">
              <w:t>5</w:t>
            </w:r>
            <w:r>
              <w:t xml:space="preserve"> - 202</w:t>
            </w:r>
            <w:r w:rsidR="009C05CB">
              <w:t>6</w:t>
            </w:r>
            <w:r>
              <w:t xml:space="preserve"> учебный год.</w:t>
            </w:r>
          </w:p>
          <w:p w:rsidR="00330395" w:rsidRDefault="00674BC6">
            <w:pPr>
              <w:spacing w:line="216" w:lineRule="auto"/>
              <w:jc w:val="both"/>
            </w:pPr>
            <w:r>
              <w:t>5.</w:t>
            </w:r>
            <w:r>
              <w:tab/>
              <w:t>Требования к рабочей программе по учебному предмету как основному механизму реализации основной образовательной</w:t>
            </w:r>
          </w:p>
          <w:p w:rsidR="00330395" w:rsidRDefault="00674BC6">
            <w:pPr>
              <w:spacing w:line="216" w:lineRule="auto"/>
              <w:jc w:val="both"/>
            </w:pPr>
            <w:r>
              <w:t>программы (в соответствии</w:t>
            </w:r>
            <w:r>
              <w:t xml:space="preserve"> с требованиями </w:t>
            </w:r>
            <w:proofErr w:type="gramStart"/>
            <w:r>
              <w:t>обновленных</w:t>
            </w:r>
            <w:proofErr w:type="gramEnd"/>
            <w:r>
              <w:t xml:space="preserve"> ФГОС).</w:t>
            </w:r>
          </w:p>
          <w:p w:rsidR="009C05CB" w:rsidRDefault="009C05CB" w:rsidP="009C05CB">
            <w:pPr>
              <w:spacing w:line="216" w:lineRule="auto"/>
              <w:jc w:val="both"/>
            </w:pPr>
            <w:r>
              <w:t xml:space="preserve">6 </w:t>
            </w:r>
            <w:r>
              <w:t xml:space="preserve">«Как подготовить </w:t>
            </w:r>
            <w:proofErr w:type="spellStart"/>
            <w:r>
              <w:t>стобалльника</w:t>
            </w:r>
            <w:proofErr w:type="spellEnd"/>
            <w:r>
              <w:t>? Советы педагогам» (из опыта работы учителей школы №7)</w:t>
            </w:r>
          </w:p>
          <w:p w:rsidR="009C05CB" w:rsidRDefault="009C05CB" w:rsidP="009C05CB">
            <w:pPr>
              <w:spacing w:line="216" w:lineRule="auto"/>
              <w:jc w:val="both"/>
            </w:pPr>
            <w:r>
              <w:t xml:space="preserve">7 </w:t>
            </w:r>
            <w:r>
              <w:t>От анализа текста к сочинению (методика подготовки обучающихся к написанию итогового сочинения в 11 классе</w:t>
            </w:r>
            <w:proofErr w:type="gramStart"/>
            <w:r>
              <w:t xml:space="preserve"> .</w:t>
            </w:r>
            <w:proofErr w:type="gramEnd"/>
            <w:r>
              <w:t xml:space="preserve"> Изменения в итоговом сочинении (Бородина М.П. </w:t>
            </w:r>
            <w:proofErr w:type="spellStart"/>
            <w:r>
              <w:t>Мальчевская</w:t>
            </w:r>
            <w:proofErr w:type="spellEnd"/>
            <w:r>
              <w:t xml:space="preserve"> СОШ)</w:t>
            </w:r>
          </w:p>
          <w:p w:rsidR="009C05CB" w:rsidRDefault="009C05CB" w:rsidP="009C05CB">
            <w:pPr>
              <w:spacing w:line="216" w:lineRule="auto"/>
              <w:jc w:val="both"/>
            </w:pPr>
            <w:r>
              <w:t xml:space="preserve">8 </w:t>
            </w:r>
            <w:r>
              <w:t xml:space="preserve"> Интернет-ресурсы и современные платформы в помощь учителю русского языка и литературы. ( Скоробогатова Л.П. и </w:t>
            </w:r>
            <w:proofErr w:type="spellStart"/>
            <w:r>
              <w:t>Желдакова</w:t>
            </w:r>
            <w:proofErr w:type="spellEnd"/>
            <w:r>
              <w:t xml:space="preserve"> И.А. Никольская СОШ)</w:t>
            </w:r>
          </w:p>
          <w:p w:rsidR="009C05CB" w:rsidRDefault="009C05CB" w:rsidP="009C05CB">
            <w:pPr>
              <w:spacing w:line="216" w:lineRule="auto"/>
              <w:jc w:val="both"/>
            </w:pPr>
            <w:r>
              <w:t xml:space="preserve">9 </w:t>
            </w:r>
            <w:r>
              <w:t>эффективные образовательные практики при подготовке к ЕГЭ и ОГЭ по русскому языку (</w:t>
            </w:r>
            <w:proofErr w:type="spellStart"/>
            <w:r>
              <w:t>Голоколосова</w:t>
            </w:r>
            <w:proofErr w:type="spellEnd"/>
            <w:r>
              <w:t xml:space="preserve"> Г.И. </w:t>
            </w:r>
            <w:proofErr w:type="spellStart"/>
            <w:r>
              <w:t>Сулиновская</w:t>
            </w:r>
            <w:proofErr w:type="spellEnd"/>
            <w:r>
              <w:t xml:space="preserve"> СОШ)</w:t>
            </w:r>
          </w:p>
          <w:p w:rsidR="009C05CB" w:rsidRDefault="009C05CB" w:rsidP="009C05CB">
            <w:pPr>
              <w:spacing w:line="216" w:lineRule="auto"/>
              <w:jc w:val="both"/>
            </w:pPr>
            <w:r>
              <w:t xml:space="preserve">10 </w:t>
            </w:r>
            <w:r>
              <w:t>анализ результатов итоговой аттестации, в том числе в  форме ЕГЭ по русскому языку и литературе в 11-ых классах, ОГЭ в 9-ых классах; (Кожушкова Г.И.)</w:t>
            </w:r>
          </w:p>
          <w:p w:rsidR="009C05CB" w:rsidRDefault="009C05CB">
            <w:pPr>
              <w:spacing w:line="216" w:lineRule="auto"/>
              <w:jc w:val="both"/>
            </w:pPr>
          </w:p>
          <w:p w:rsidR="00330395" w:rsidRDefault="00330395">
            <w:pPr>
              <w:spacing w:line="216" w:lineRule="auto"/>
              <w:jc w:val="both"/>
            </w:pPr>
          </w:p>
        </w:tc>
        <w:tc>
          <w:tcPr>
            <w:tcW w:w="1417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Конец августа 202</w:t>
            </w:r>
            <w:r w:rsidR="009C05CB">
              <w:t>5</w:t>
            </w:r>
            <w:r>
              <w:t xml:space="preserve"> г.</w:t>
            </w:r>
          </w:p>
        </w:tc>
        <w:tc>
          <w:tcPr>
            <w:tcW w:w="2694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Руководитель РМО Кожушкова Г.И.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Методист  МБУ ДПО «</w:t>
            </w:r>
            <w:proofErr w:type="spellStart"/>
            <w:r>
              <w:t>МиРЦ</w:t>
            </w:r>
            <w:proofErr w:type="spellEnd"/>
            <w:r>
              <w:t>» Ткаченко Т.А.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4961" w:type="dxa"/>
            <w:shd w:val="clear" w:color="auto" w:fill="auto"/>
          </w:tcPr>
          <w:p w:rsidR="00330395" w:rsidRDefault="00674BC6">
            <w:pPr>
              <w:spacing w:line="216" w:lineRule="auto"/>
              <w:jc w:val="both"/>
            </w:pPr>
            <w:r>
              <w:t xml:space="preserve">Составление (коррекция) плана РМО </w:t>
            </w:r>
            <w:r>
              <w:t>учителей русского языка и литературы на 202</w:t>
            </w:r>
            <w:r w:rsidR="009C05CB">
              <w:t>5</w:t>
            </w:r>
            <w:r>
              <w:t>-202</w:t>
            </w:r>
            <w:r w:rsidR="009C05CB">
              <w:t>6</w:t>
            </w:r>
            <w:r>
              <w:t xml:space="preserve"> учебный год.</w:t>
            </w:r>
          </w:p>
        </w:tc>
      </w:tr>
      <w:tr w:rsidR="00330395">
        <w:trPr>
          <w:trHeight w:val="245"/>
        </w:trPr>
        <w:tc>
          <w:tcPr>
            <w:tcW w:w="15310" w:type="dxa"/>
            <w:gridSpan w:val="5"/>
            <w:shd w:val="clear" w:color="auto" w:fill="auto"/>
          </w:tcPr>
          <w:p w:rsidR="00330395" w:rsidRDefault="00330395">
            <w:pPr>
              <w:spacing w:line="216" w:lineRule="auto"/>
            </w:pPr>
          </w:p>
          <w:p w:rsidR="00330395" w:rsidRDefault="00674BC6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Заседание РМО №2</w:t>
            </w:r>
          </w:p>
        </w:tc>
      </w:tr>
      <w:tr w:rsidR="00330395">
        <w:trPr>
          <w:trHeight w:val="567"/>
        </w:trPr>
        <w:tc>
          <w:tcPr>
            <w:tcW w:w="540" w:type="dxa"/>
            <w:shd w:val="clear" w:color="auto" w:fill="auto"/>
          </w:tcPr>
          <w:p w:rsidR="00330395" w:rsidRDefault="00674BC6">
            <w:pPr>
              <w:pStyle w:val="aa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698" w:type="dxa"/>
            <w:shd w:val="clear" w:color="auto" w:fill="auto"/>
          </w:tcPr>
          <w:p w:rsidR="00330395" w:rsidRPr="009C05CB" w:rsidRDefault="00674BC6">
            <w:pPr>
              <w:spacing w:line="216" w:lineRule="auto"/>
              <w:jc w:val="both"/>
              <w:rPr>
                <w:b/>
              </w:rPr>
            </w:pPr>
            <w:r>
              <w:t>Организация и проведение заседания РМО № 2 по теме</w:t>
            </w:r>
            <w:r>
              <w:rPr>
                <w:sz w:val="28"/>
                <w:szCs w:val="28"/>
              </w:rPr>
              <w:t xml:space="preserve"> </w:t>
            </w:r>
            <w:r w:rsidR="009C05CB" w:rsidRPr="009C05CB">
              <w:rPr>
                <w:b/>
                <w:sz w:val="28"/>
                <w:szCs w:val="28"/>
              </w:rPr>
              <w:t>«</w:t>
            </w:r>
            <w:r w:rsidR="009C05CB" w:rsidRPr="009C05CB">
              <w:rPr>
                <w:b/>
              </w:rPr>
              <w:t>Наставничество, как форма профессионального роста</w:t>
            </w:r>
            <w:proofErr w:type="gramStart"/>
            <w:r w:rsidR="009C05CB" w:rsidRPr="009C05CB">
              <w:rPr>
                <w:b/>
              </w:rPr>
              <w:t>.</w:t>
            </w:r>
            <w:r w:rsidR="009C05CB" w:rsidRPr="009C05CB">
              <w:rPr>
                <w:b/>
              </w:rPr>
              <w:t>»</w:t>
            </w:r>
            <w:proofErr w:type="gramEnd"/>
          </w:p>
          <w:p w:rsidR="00330395" w:rsidRPr="009C05CB" w:rsidRDefault="00674BC6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  <w:r>
              <w:t>1</w:t>
            </w:r>
            <w:r>
              <w:t xml:space="preserve">Представление педагогами системы своей работы </w:t>
            </w:r>
            <w:r>
              <w:t xml:space="preserve">(мастер-классы, открытые уроки русского языка и литературы) в условиях реализации ФООП. Распространение инновационных педагогических </w:t>
            </w:r>
            <w:r>
              <w:lastRenderedPageBreak/>
              <w:t>практик</w:t>
            </w:r>
            <w:r w:rsidRPr="009C05CB">
              <w:rPr>
                <w:b/>
              </w:rPr>
              <w:t>.</w:t>
            </w:r>
            <w:r w:rsidR="009C05CB" w:rsidRPr="009C05CB">
              <w:rPr>
                <w:b/>
              </w:rPr>
              <w:t xml:space="preserve"> Приглашение молодых специалистов.</w:t>
            </w:r>
          </w:p>
          <w:p w:rsidR="00330395" w:rsidRDefault="00674BC6">
            <w:pPr>
              <w:spacing w:line="216" w:lineRule="auto"/>
              <w:jc w:val="both"/>
            </w:pPr>
            <w:r>
              <w:t>2</w:t>
            </w:r>
            <w:r>
              <w:t xml:space="preserve">. Модели инновационных уроков. </w:t>
            </w:r>
          </w:p>
          <w:p w:rsidR="00330395" w:rsidRDefault="00674BC6">
            <w:pPr>
              <w:spacing w:line="216" w:lineRule="auto"/>
              <w:jc w:val="both"/>
            </w:pPr>
            <w:r>
              <w:t>3</w:t>
            </w:r>
            <w:r>
              <w:t>. Организация работы с одарёнными детьми: подходы, проблемы, корректировка в раб</w:t>
            </w:r>
            <w:r>
              <w:t xml:space="preserve">оте – по результатам </w:t>
            </w:r>
            <w:proofErr w:type="spellStart"/>
            <w:r>
              <w:t>ВсОШ</w:t>
            </w:r>
            <w:proofErr w:type="spellEnd"/>
            <w:r>
              <w:t xml:space="preserve"> и участия в творческих предметных конкурсах, профильных сменах ГБУ ДО РО «Ступени успеха». </w:t>
            </w:r>
          </w:p>
          <w:p w:rsidR="00330395" w:rsidRDefault="00674BC6">
            <w:pPr>
              <w:spacing w:line="216" w:lineRule="auto"/>
              <w:jc w:val="both"/>
            </w:pPr>
            <w:r>
              <w:t>4</w:t>
            </w:r>
            <w:r>
              <w:t>. Планирование и подготовка открытых занятий или съемка фрагментов занятий, направленных на подготовку к ГИА и ВПР. Методические рекоменд</w:t>
            </w:r>
            <w:r>
              <w:t>ации по ГИА в 9.11 классах в 202</w:t>
            </w:r>
            <w:r w:rsidR="009C05CB">
              <w:t>6</w:t>
            </w:r>
            <w:r>
              <w:t xml:space="preserve"> году. Разбор Демонстрационных вариантов. </w:t>
            </w:r>
          </w:p>
          <w:p w:rsidR="00330395" w:rsidRDefault="00674BC6">
            <w:pPr>
              <w:spacing w:line="216" w:lineRule="auto"/>
              <w:jc w:val="both"/>
            </w:pPr>
            <w:r>
              <w:t>5</w:t>
            </w:r>
            <w:r>
              <w:t xml:space="preserve"> Обсуждение результатов </w:t>
            </w:r>
            <w:proofErr w:type="spellStart"/>
            <w:r>
              <w:t>ВСОш</w:t>
            </w:r>
            <w:proofErr w:type="spellEnd"/>
            <w:r>
              <w:t xml:space="preserve"> олимпиады и утверждение списка участников муниципального этапа олимпиады.</w:t>
            </w:r>
          </w:p>
        </w:tc>
        <w:tc>
          <w:tcPr>
            <w:tcW w:w="1417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lastRenderedPageBreak/>
              <w:t>ноябрь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 xml:space="preserve"> 202</w:t>
            </w:r>
            <w:r w:rsidR="009C05CB">
              <w:t>5</w:t>
            </w:r>
            <w:r>
              <w:t xml:space="preserve"> г.</w:t>
            </w:r>
          </w:p>
        </w:tc>
        <w:tc>
          <w:tcPr>
            <w:tcW w:w="2694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Руководитель РМ</w:t>
            </w:r>
            <w:proofErr w:type="gramStart"/>
            <w:r>
              <w:t>О-</w:t>
            </w:r>
            <w:proofErr w:type="gramEnd"/>
            <w:r>
              <w:t xml:space="preserve"> Кожушкова Г.И.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Методист  МБУ ДПО «</w:t>
            </w:r>
            <w:proofErr w:type="spellStart"/>
            <w:r>
              <w:t>МиРЦ</w:t>
            </w:r>
            <w:proofErr w:type="spellEnd"/>
            <w:r>
              <w:t>» Т</w:t>
            </w:r>
            <w:r>
              <w:t>каченко Т.А.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 xml:space="preserve">Выступающие: </w:t>
            </w:r>
          </w:p>
        </w:tc>
        <w:tc>
          <w:tcPr>
            <w:tcW w:w="4961" w:type="dxa"/>
            <w:shd w:val="clear" w:color="auto" w:fill="auto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Распространение передового педагогического опыта.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Анализ используемых образовательных технологий, учебников и учебных пособий, других средств обучения</w:t>
            </w:r>
          </w:p>
        </w:tc>
      </w:tr>
      <w:tr w:rsidR="00330395">
        <w:trPr>
          <w:trHeight w:val="567"/>
        </w:trPr>
        <w:tc>
          <w:tcPr>
            <w:tcW w:w="15310" w:type="dxa"/>
            <w:gridSpan w:val="5"/>
            <w:shd w:val="clear" w:color="auto" w:fill="auto"/>
          </w:tcPr>
          <w:p w:rsidR="00330395" w:rsidRDefault="00330395">
            <w:pPr>
              <w:spacing w:line="216" w:lineRule="auto"/>
              <w:jc w:val="center"/>
            </w:pPr>
          </w:p>
          <w:p w:rsidR="00330395" w:rsidRDefault="00674BC6">
            <w:pPr>
              <w:spacing w:line="216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8"/>
              </w:rPr>
              <w:t>Заседание РМО №3</w:t>
            </w:r>
          </w:p>
        </w:tc>
      </w:tr>
      <w:tr w:rsidR="00330395">
        <w:trPr>
          <w:trHeight w:val="6658"/>
        </w:trPr>
        <w:tc>
          <w:tcPr>
            <w:tcW w:w="540" w:type="dxa"/>
            <w:shd w:val="clear" w:color="auto" w:fill="auto"/>
          </w:tcPr>
          <w:p w:rsidR="00330395" w:rsidRDefault="00674BC6">
            <w:pPr>
              <w:pStyle w:val="aa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98" w:type="dxa"/>
            <w:shd w:val="clear" w:color="auto" w:fill="auto"/>
          </w:tcPr>
          <w:p w:rsidR="00330395" w:rsidRDefault="0080200F">
            <w:pPr>
              <w:spacing w:line="216" w:lineRule="auto"/>
              <w:jc w:val="both"/>
              <w:rPr>
                <w:b/>
              </w:rPr>
            </w:pPr>
            <w:r>
              <w:t xml:space="preserve">1 </w:t>
            </w:r>
            <w:r w:rsidR="00674BC6">
              <w:t>Организация и проведение в ОО заседания по теме</w:t>
            </w:r>
            <w:r w:rsidR="00674BC6">
              <w:rPr>
                <w:b/>
              </w:rPr>
              <w:t xml:space="preserve"> </w:t>
            </w:r>
            <w:r w:rsidR="00674BC6">
              <w:rPr>
                <w:b/>
              </w:rPr>
              <w:t>«</w:t>
            </w:r>
            <w:r>
              <w:rPr>
                <w:b/>
              </w:rPr>
              <w:t>Современные технологии обучения русскому языку и литературе: интерактивные методы, проектная деятельность, ИКТ»</w:t>
            </w:r>
          </w:p>
          <w:p w:rsidR="0080200F" w:rsidRPr="0080200F" w:rsidRDefault="0080200F">
            <w:pPr>
              <w:spacing w:line="216" w:lineRule="auto"/>
              <w:jc w:val="both"/>
            </w:pPr>
            <w:r w:rsidRPr="0080200F">
              <w:t xml:space="preserve">- использование интерактивных </w:t>
            </w:r>
            <w:proofErr w:type="spellStart"/>
            <w:proofErr w:type="gramStart"/>
            <w:r w:rsidRPr="0080200F">
              <w:t>доск</w:t>
            </w:r>
            <w:proofErr w:type="spellEnd"/>
            <w:r w:rsidRPr="0080200F">
              <w:t xml:space="preserve"> и</w:t>
            </w:r>
            <w:proofErr w:type="gramEnd"/>
            <w:r w:rsidRPr="0080200F">
              <w:t xml:space="preserve"> другие ИКТ.</w:t>
            </w:r>
          </w:p>
          <w:p w:rsidR="0080200F" w:rsidRPr="0080200F" w:rsidRDefault="0080200F">
            <w:pPr>
              <w:spacing w:line="216" w:lineRule="auto"/>
              <w:jc w:val="both"/>
            </w:pPr>
            <w:r w:rsidRPr="0080200F">
              <w:t xml:space="preserve">- организация </w:t>
            </w:r>
            <w:proofErr w:type="spellStart"/>
            <w:r w:rsidRPr="0080200F">
              <w:t>проектоной</w:t>
            </w:r>
            <w:proofErr w:type="spellEnd"/>
            <w:r w:rsidRPr="0080200F">
              <w:t xml:space="preserve"> деятельности на уроках</w:t>
            </w:r>
          </w:p>
          <w:p w:rsidR="0080200F" w:rsidRPr="0080200F" w:rsidRDefault="0080200F">
            <w:pPr>
              <w:spacing w:line="216" w:lineRule="auto"/>
              <w:jc w:val="both"/>
            </w:pPr>
            <w:r w:rsidRPr="0080200F">
              <w:t>- использование онлайн – ресурсов и образовательных платформ</w:t>
            </w:r>
          </w:p>
          <w:p w:rsidR="0080200F" w:rsidRPr="0080200F" w:rsidRDefault="0080200F">
            <w:pPr>
              <w:spacing w:line="216" w:lineRule="auto"/>
              <w:jc w:val="both"/>
              <w:rPr>
                <w:rFonts w:ascii="SimSun" w:eastAsia="SimSun" w:hAnsi="SimSun" w:cs="SimSun"/>
              </w:rPr>
            </w:pPr>
            <w:r w:rsidRPr="0080200F">
              <w:t>- обмен опытом по применению различных технологий</w:t>
            </w:r>
          </w:p>
          <w:p w:rsidR="00330395" w:rsidRDefault="00330395">
            <w:pPr>
              <w:pStyle w:val="aa"/>
              <w:tabs>
                <w:tab w:val="left" w:pos="62"/>
                <w:tab w:val="left" w:pos="203"/>
              </w:tabs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:rsidR="00330395" w:rsidRDefault="0080200F">
            <w:pPr>
              <w:pStyle w:val="aa"/>
              <w:tabs>
                <w:tab w:val="left" w:pos="62"/>
                <w:tab w:val="left" w:pos="203"/>
              </w:tabs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 </w:t>
            </w:r>
            <w:r w:rsidR="00674BC6">
              <w:rPr>
                <w:rFonts w:ascii="Times New Roman" w:hAnsi="Times New Roman"/>
                <w:b w:val="0"/>
                <w:sz w:val="24"/>
              </w:rPr>
              <w:t xml:space="preserve">Подготовка и сопровождение участников регионального этапа </w:t>
            </w:r>
            <w:r w:rsidR="00674BC6">
              <w:rPr>
                <w:rFonts w:ascii="Times New Roman" w:hAnsi="Times New Roman"/>
                <w:b w:val="0"/>
                <w:sz w:val="24"/>
                <w:lang w:eastAsia="ru-RU"/>
              </w:rPr>
              <w:t>Всероссийского конкурса научно-исследовательских раб</w:t>
            </w:r>
            <w:r w:rsidR="00674BC6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от </w:t>
            </w:r>
            <w:r w:rsidR="00674BC6">
              <w:rPr>
                <w:rFonts w:ascii="Times New Roman" w:hAnsi="Times New Roman"/>
                <w:b w:val="0"/>
                <w:bCs w:val="0"/>
                <w:sz w:val="24"/>
                <w:lang w:eastAsia="ru-RU"/>
              </w:rPr>
              <w:t>«Путь к Олимпу» (гуманитарная секция), участие в конкурсе (методист МБУ ДПО «</w:t>
            </w:r>
            <w:proofErr w:type="spellStart"/>
            <w:r w:rsidR="00674BC6">
              <w:rPr>
                <w:rFonts w:ascii="Times New Roman" w:hAnsi="Times New Roman"/>
                <w:b w:val="0"/>
                <w:bCs w:val="0"/>
                <w:sz w:val="24"/>
                <w:lang w:eastAsia="ru-RU"/>
              </w:rPr>
              <w:t>МиРЦ</w:t>
            </w:r>
            <w:proofErr w:type="spellEnd"/>
            <w:r w:rsidR="00674BC6">
              <w:rPr>
                <w:rFonts w:ascii="Times New Roman" w:hAnsi="Times New Roman"/>
                <w:b w:val="0"/>
                <w:bCs w:val="0"/>
                <w:sz w:val="24"/>
                <w:lang w:eastAsia="ru-RU"/>
              </w:rPr>
              <w:t>».)</w:t>
            </w:r>
          </w:p>
          <w:p w:rsidR="00330395" w:rsidRDefault="00674BC6">
            <w:pPr>
              <w:pStyle w:val="aa"/>
              <w:tabs>
                <w:tab w:val="left" w:pos="203"/>
              </w:tabs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3 </w:t>
            </w:r>
            <w:r>
              <w:rPr>
                <w:rFonts w:ascii="Times New Roman" w:hAnsi="Times New Roman"/>
                <w:b w:val="0"/>
                <w:sz w:val="24"/>
              </w:rPr>
              <w:t xml:space="preserve">Анализ результатов школьного и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муниципального этапов ВсОШ_2021_2022 по русскому языку и литературе.</w:t>
            </w:r>
          </w:p>
          <w:p w:rsidR="00330395" w:rsidRDefault="00674BC6">
            <w:pPr>
              <w:pStyle w:val="aa"/>
              <w:tabs>
                <w:tab w:val="left" w:pos="203"/>
              </w:tabs>
              <w:spacing w:line="216" w:lineRule="auto"/>
              <w:ind w:left="6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4 </w:t>
            </w:r>
            <w:r>
              <w:rPr>
                <w:rFonts w:ascii="Times New Roman" w:hAnsi="Times New Roman"/>
                <w:b w:val="0"/>
                <w:sz w:val="24"/>
              </w:rPr>
              <w:t>Участие  в региональном этапе Всероссийского конкурса научно-исследовательских работ «Путь к Олимпу</w:t>
            </w:r>
            <w:r>
              <w:rPr>
                <w:rFonts w:ascii="Times New Roman" w:hAnsi="Times New Roman"/>
                <w:b w:val="0"/>
                <w:color w:val="444444"/>
                <w:sz w:val="24"/>
              </w:rPr>
              <w:t>»</w:t>
            </w:r>
          </w:p>
          <w:p w:rsidR="00330395" w:rsidRDefault="00330395">
            <w:pPr>
              <w:pStyle w:val="aa"/>
              <w:tabs>
                <w:tab w:val="left" w:pos="203"/>
              </w:tabs>
              <w:spacing w:line="216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 xml:space="preserve"> </w:t>
            </w:r>
            <w:r>
              <w:t>Январь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202</w:t>
            </w:r>
            <w:r w:rsidR="0080200F">
              <w:t>6</w:t>
            </w:r>
            <w:r>
              <w:t>г.</w:t>
            </w:r>
            <w:r>
              <w:t xml:space="preserve"> 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2694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Руководители РМ</w:t>
            </w:r>
            <w:proofErr w:type="gramStart"/>
            <w:r>
              <w:t>О-</w:t>
            </w:r>
            <w:proofErr w:type="gramEnd"/>
            <w:r>
              <w:t xml:space="preserve"> Кожушкова Г.И.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Методист  МБУ ДПО «</w:t>
            </w:r>
            <w:proofErr w:type="spellStart"/>
            <w:r>
              <w:t>МиРЦ</w:t>
            </w:r>
            <w:proofErr w:type="spellEnd"/>
            <w:r>
              <w:t>» Ткаченк</w:t>
            </w:r>
            <w:r>
              <w:t>о Т.А.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  <w:p w:rsidR="00330395" w:rsidRDefault="00674BC6" w:rsidP="0080200F">
            <w:pPr>
              <w:tabs>
                <w:tab w:val="left" w:pos="0"/>
              </w:tabs>
              <w:spacing w:line="216" w:lineRule="auto"/>
            </w:pPr>
            <w:r>
              <w:t>Выступающие:</w:t>
            </w:r>
            <w:r w:rsidR="0080200F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30395" w:rsidRDefault="00674BC6">
            <w:pPr>
              <w:spacing w:line="216" w:lineRule="auto"/>
              <w:jc w:val="both"/>
            </w:pPr>
            <w:r>
              <w:t>Руководитель ШМО проводит заседание МО, используя результаты проведенного анализа посещенных открытых занятий учителей русского языка и литературы, исполь</w:t>
            </w:r>
            <w:r>
              <w:t>зуемых учителями образовательных технологий, средств обучения и проч.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</w:tc>
      </w:tr>
      <w:tr w:rsidR="00330395">
        <w:trPr>
          <w:trHeight w:val="567"/>
        </w:trPr>
        <w:tc>
          <w:tcPr>
            <w:tcW w:w="15310" w:type="dxa"/>
            <w:gridSpan w:val="5"/>
            <w:shd w:val="clear" w:color="auto" w:fill="auto"/>
          </w:tcPr>
          <w:p w:rsidR="00330395" w:rsidRDefault="00330395">
            <w:pPr>
              <w:spacing w:line="216" w:lineRule="auto"/>
              <w:jc w:val="center"/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30395" w:rsidRDefault="00674BC6">
            <w:pPr>
              <w:spacing w:line="216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8"/>
              </w:rPr>
              <w:t>Заседание РМО №4</w:t>
            </w:r>
          </w:p>
        </w:tc>
      </w:tr>
      <w:tr w:rsidR="00330395">
        <w:trPr>
          <w:trHeight w:val="6938"/>
        </w:trPr>
        <w:tc>
          <w:tcPr>
            <w:tcW w:w="540" w:type="dxa"/>
            <w:shd w:val="clear" w:color="auto" w:fill="auto"/>
          </w:tcPr>
          <w:p w:rsidR="00330395" w:rsidRDefault="00674BC6">
            <w:pPr>
              <w:pStyle w:val="aa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98" w:type="dxa"/>
            <w:shd w:val="clear" w:color="auto" w:fill="auto"/>
          </w:tcPr>
          <w:p w:rsidR="006D3DE1" w:rsidRPr="006D3DE1" w:rsidRDefault="00674BC6" w:rsidP="006D3DE1">
            <w:pPr>
              <w:shd w:val="clear" w:color="auto" w:fill="FFFFFF"/>
              <w:rPr>
                <w:b/>
                <w:sz w:val="23"/>
                <w:szCs w:val="23"/>
              </w:rPr>
            </w:pPr>
            <w:r>
              <w:t xml:space="preserve">1. Организация и проведение заседания МО учителей русского языка литературы в ОО по теме </w:t>
            </w:r>
            <w:r w:rsidR="006D3DE1" w:rsidRPr="006D3DE1">
              <w:rPr>
                <w:b/>
                <w:sz w:val="23"/>
                <w:szCs w:val="23"/>
              </w:rPr>
              <w:t xml:space="preserve">«Современный урок как условие выхода </w:t>
            </w:r>
            <w:proofErr w:type="gramStart"/>
            <w:r w:rsidR="006D3DE1" w:rsidRPr="006D3DE1">
              <w:rPr>
                <w:b/>
                <w:sz w:val="23"/>
                <w:szCs w:val="23"/>
              </w:rPr>
              <w:t>на</w:t>
            </w:r>
            <w:proofErr w:type="gramEnd"/>
            <w:r w:rsidR="006D3DE1" w:rsidRPr="006D3DE1">
              <w:rPr>
                <w:b/>
                <w:sz w:val="23"/>
                <w:szCs w:val="23"/>
              </w:rPr>
              <w:t xml:space="preserve"> новые</w:t>
            </w:r>
          </w:p>
          <w:p w:rsidR="006D3DE1" w:rsidRPr="006D3DE1" w:rsidRDefault="006D3DE1" w:rsidP="006D3DE1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6D3DE1">
              <w:rPr>
                <w:b/>
                <w:sz w:val="23"/>
                <w:szCs w:val="23"/>
              </w:rPr>
              <w:t>образовательные результаты в ходе реализации стандартов</w:t>
            </w:r>
            <w:r w:rsidRPr="006D3DE1">
              <w:rPr>
                <w:b/>
                <w:sz w:val="23"/>
                <w:szCs w:val="23"/>
              </w:rPr>
              <w:t xml:space="preserve"> </w:t>
            </w:r>
            <w:r w:rsidRPr="006D3DE1">
              <w:rPr>
                <w:b/>
                <w:sz w:val="23"/>
                <w:szCs w:val="23"/>
              </w:rPr>
              <w:t>третьего поколения».</w:t>
            </w:r>
          </w:p>
          <w:p w:rsidR="006D3DE1" w:rsidRPr="006D3DE1" w:rsidRDefault="006D3DE1" w:rsidP="006D3DE1">
            <w:pPr>
              <w:shd w:val="clear" w:color="auto" w:fill="FFFFFF"/>
              <w:rPr>
                <w:b/>
                <w:sz w:val="23"/>
                <w:szCs w:val="23"/>
              </w:rPr>
            </w:pPr>
            <w:r w:rsidRPr="006D3DE1">
              <w:rPr>
                <w:b/>
                <w:sz w:val="23"/>
                <w:szCs w:val="23"/>
              </w:rPr>
              <w:t>Педагогический калейдоскоп». Обмен опытом, находками,</w:t>
            </w:r>
            <w:r w:rsidRPr="006D3DE1">
              <w:rPr>
                <w:b/>
                <w:sz w:val="23"/>
                <w:szCs w:val="23"/>
              </w:rPr>
              <w:t xml:space="preserve"> </w:t>
            </w:r>
            <w:r w:rsidRPr="006D3DE1">
              <w:rPr>
                <w:b/>
                <w:sz w:val="23"/>
                <w:szCs w:val="23"/>
              </w:rPr>
              <w:t>достижениями.</w:t>
            </w:r>
          </w:p>
          <w:p w:rsidR="00330395" w:rsidRDefault="00330395">
            <w:pPr>
              <w:pStyle w:val="ab"/>
              <w:jc w:val="both"/>
              <w:rPr>
                <w:b/>
              </w:rPr>
            </w:pPr>
          </w:p>
          <w:p w:rsidR="00330395" w:rsidRDefault="00674BC6">
            <w:pPr>
              <w:pStyle w:val="ab"/>
              <w:jc w:val="both"/>
            </w:pPr>
            <w:r>
              <w:t>2.Школьный и районный этапы Всероссийского конкурса чтецов «Живая классика» (подготовка участников, работа в жюри).</w:t>
            </w:r>
          </w:p>
          <w:p w:rsidR="006D3DE1" w:rsidRDefault="006D3DE1">
            <w:pPr>
              <w:pStyle w:val="ab"/>
              <w:jc w:val="both"/>
            </w:pPr>
          </w:p>
          <w:p w:rsidR="00330395" w:rsidRDefault="006D3DE1">
            <w:pPr>
              <w:pStyle w:val="ab"/>
              <w:jc w:val="both"/>
            </w:pPr>
            <w:r>
              <w:t>3</w:t>
            </w:r>
            <w:r w:rsidR="00674BC6">
              <w:t>. Подготовка и участие в муниципальном этапе Всероссийского конкурса сочинений «Без срока давности».</w:t>
            </w:r>
          </w:p>
          <w:p w:rsidR="006D3DE1" w:rsidRDefault="006D3DE1">
            <w:pPr>
              <w:pStyle w:val="ab"/>
              <w:jc w:val="both"/>
            </w:pPr>
          </w:p>
          <w:p w:rsidR="00330395" w:rsidRPr="006D3DE1" w:rsidRDefault="006D3DE1">
            <w:pPr>
              <w:pStyle w:val="ab"/>
              <w:jc w:val="both"/>
              <w:rPr>
                <w:b/>
              </w:rPr>
            </w:pPr>
            <w:r>
              <w:t xml:space="preserve">4 </w:t>
            </w:r>
            <w:r w:rsidR="00674BC6" w:rsidRPr="006D3DE1">
              <w:rPr>
                <w:b/>
              </w:rPr>
              <w:t xml:space="preserve">Подготовка </w:t>
            </w:r>
            <w:r w:rsidRPr="006D3DE1">
              <w:rPr>
                <w:b/>
              </w:rPr>
              <w:t>и участие в муниципальном конкурсе «Учитель</w:t>
            </w:r>
            <w:bookmarkStart w:id="0" w:name="_GoBack"/>
            <w:bookmarkEnd w:id="0"/>
            <w:r w:rsidRPr="006D3DE1">
              <w:rPr>
                <w:b/>
              </w:rPr>
              <w:t xml:space="preserve"> года»</w:t>
            </w:r>
            <w:r w:rsidR="00674BC6" w:rsidRPr="006D3DE1">
              <w:rPr>
                <w:b/>
              </w:rPr>
              <w:t>.</w:t>
            </w:r>
          </w:p>
          <w:p w:rsidR="006D3DE1" w:rsidRDefault="006D3DE1">
            <w:pPr>
              <w:spacing w:line="216" w:lineRule="auto"/>
              <w:jc w:val="both"/>
              <w:rPr>
                <w:shd w:val="clear" w:color="auto" w:fill="FFFFFF"/>
              </w:rPr>
            </w:pPr>
          </w:p>
          <w:p w:rsidR="00330395" w:rsidRDefault="006D3DE1">
            <w:pPr>
              <w:spacing w:line="216" w:lineRule="auto"/>
              <w:jc w:val="both"/>
            </w:pPr>
            <w:r>
              <w:rPr>
                <w:shd w:val="clear" w:color="auto" w:fill="FFFFFF"/>
              </w:rPr>
              <w:t xml:space="preserve">5  </w:t>
            </w:r>
            <w:r w:rsidR="00674BC6">
              <w:rPr>
                <w:shd w:val="clear" w:color="auto" w:fill="FFFFFF"/>
              </w:rPr>
              <w:t>Разработк</w:t>
            </w:r>
            <w:r w:rsidR="00674BC6">
              <w:rPr>
                <w:shd w:val="clear" w:color="auto" w:fill="FFFFFF"/>
              </w:rPr>
              <w:t>а мероприятий  и утверждение плана  проведения Дня Славянской письменности и культуры (24 мая) и Дня русского языка (6 июня)</w:t>
            </w:r>
          </w:p>
        </w:tc>
        <w:tc>
          <w:tcPr>
            <w:tcW w:w="1417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Март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202</w:t>
            </w:r>
            <w:r w:rsidR="006D3DE1">
              <w:t>6</w:t>
            </w:r>
            <w:r>
              <w:t xml:space="preserve"> г.</w:t>
            </w:r>
          </w:p>
        </w:tc>
        <w:tc>
          <w:tcPr>
            <w:tcW w:w="2694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Руководитель РМО – Кожушкова Г.И.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  <w:p w:rsidR="00330395" w:rsidRDefault="00674BC6">
            <w:pPr>
              <w:tabs>
                <w:tab w:val="left" w:pos="0"/>
              </w:tabs>
              <w:spacing w:line="216" w:lineRule="auto"/>
            </w:pPr>
            <w:r>
              <w:t>Методист  МБУ ДПО «</w:t>
            </w:r>
            <w:proofErr w:type="spellStart"/>
            <w:r>
              <w:t>МиРЦ</w:t>
            </w:r>
            <w:proofErr w:type="spellEnd"/>
            <w:r>
              <w:t>»- Ткаченко Т.А.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</w:pPr>
          </w:p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 xml:space="preserve">Выступающие: </w:t>
            </w:r>
            <w:r w:rsidR="006D3DE1">
              <w:t xml:space="preserve">участники конкурса «Современный урок </w:t>
            </w:r>
            <w:proofErr w:type="gramStart"/>
            <w:r w:rsidR="006D3DE1">
              <w:t>–с</w:t>
            </w:r>
            <w:proofErr w:type="gramEnd"/>
            <w:r w:rsidR="006D3DE1">
              <w:t>овременным детям.»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330395" w:rsidRDefault="00674BC6">
            <w:pPr>
              <w:spacing w:line="216" w:lineRule="auto"/>
              <w:jc w:val="both"/>
            </w:pPr>
            <w:r>
              <w:t xml:space="preserve">Участие в конкурсах </w:t>
            </w:r>
            <w:r>
              <w:t>учащихся и учителей</w:t>
            </w:r>
          </w:p>
          <w:p w:rsidR="00330395" w:rsidRDefault="00674BC6">
            <w:pPr>
              <w:spacing w:line="216" w:lineRule="auto"/>
              <w:jc w:val="both"/>
            </w:pPr>
            <w:r>
              <w:t>Работа учителей в комиссиях конкурсов</w:t>
            </w:r>
          </w:p>
          <w:p w:rsidR="00330395" w:rsidRDefault="00674BC6">
            <w:pPr>
              <w:spacing w:line="216" w:lineRule="auto"/>
              <w:jc w:val="both"/>
            </w:pPr>
            <w:r>
              <w:t>Подготовка протоколов</w:t>
            </w:r>
          </w:p>
          <w:p w:rsidR="00330395" w:rsidRDefault="00674BC6">
            <w:pPr>
              <w:spacing w:line="216" w:lineRule="auto"/>
              <w:jc w:val="both"/>
            </w:pPr>
            <w:r>
              <w:t>Анализ результатов.</w:t>
            </w:r>
          </w:p>
          <w:p w:rsidR="00330395" w:rsidRDefault="00674BC6">
            <w:pPr>
              <w:spacing w:line="216" w:lineRule="auto"/>
              <w:jc w:val="both"/>
            </w:pPr>
            <w:r>
              <w:t>Отчет по мероприятию, посвященного Международному дню родного языка</w:t>
            </w:r>
          </w:p>
          <w:p w:rsidR="00330395" w:rsidRDefault="00674BC6">
            <w:pPr>
              <w:spacing w:line="216" w:lineRule="auto"/>
              <w:jc w:val="both"/>
            </w:pPr>
            <w:r>
              <w:t>Распространение передового педагогического опыта</w:t>
            </w:r>
          </w:p>
          <w:p w:rsidR="00330395" w:rsidRDefault="00674BC6">
            <w:pPr>
              <w:spacing w:line="216" w:lineRule="auto"/>
              <w:jc w:val="both"/>
              <w:rPr>
                <w:i/>
              </w:rPr>
            </w:pPr>
            <w:r>
              <w:t>Консультативная помощь молодым педагога</w:t>
            </w:r>
            <w:r>
              <w:t>м</w:t>
            </w:r>
          </w:p>
        </w:tc>
      </w:tr>
      <w:tr w:rsidR="00330395">
        <w:trPr>
          <w:trHeight w:val="274"/>
        </w:trPr>
        <w:tc>
          <w:tcPr>
            <w:tcW w:w="15310" w:type="dxa"/>
            <w:gridSpan w:val="5"/>
            <w:shd w:val="clear" w:color="auto" w:fill="auto"/>
          </w:tcPr>
          <w:p w:rsidR="00330395" w:rsidRDefault="00330395">
            <w:pPr>
              <w:spacing w:line="216" w:lineRule="auto"/>
              <w:jc w:val="center"/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330395" w:rsidRDefault="00330395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330395" w:rsidRDefault="00674BC6">
            <w:pPr>
              <w:spacing w:line="21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Заседание РМО №5</w:t>
            </w:r>
          </w:p>
          <w:p w:rsidR="00330395" w:rsidRDefault="00674BC6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ПЕРСПЕКТИВНОЕ ПЛАНИРОВАНИЕ ПО ИТОГАМ УЧЕБНОГО ГОДА</w:t>
            </w:r>
          </w:p>
        </w:tc>
      </w:tr>
      <w:tr w:rsidR="00330395">
        <w:trPr>
          <w:trHeight w:val="3726"/>
        </w:trPr>
        <w:tc>
          <w:tcPr>
            <w:tcW w:w="540" w:type="dxa"/>
            <w:shd w:val="clear" w:color="auto" w:fill="auto"/>
          </w:tcPr>
          <w:p w:rsidR="00330395" w:rsidRDefault="00674BC6">
            <w:pPr>
              <w:pStyle w:val="aa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98" w:type="dxa"/>
            <w:shd w:val="clear" w:color="auto" w:fill="auto"/>
          </w:tcPr>
          <w:p w:rsidR="00330395" w:rsidRDefault="00674BC6">
            <w:pPr>
              <w:spacing w:line="216" w:lineRule="auto"/>
              <w:jc w:val="both"/>
              <w:rPr>
                <w:b/>
                <w:shd w:val="clear" w:color="auto" w:fill="FFFFFF"/>
              </w:rPr>
            </w:pPr>
            <w:r>
              <w:t xml:space="preserve">Организация и проведение заседания РМО № 5 по теме </w:t>
            </w:r>
            <w:r>
              <w:rPr>
                <w:b/>
              </w:rPr>
              <w:t>«Подведение итогов учебного года. Перспективы работы»</w:t>
            </w:r>
          </w:p>
          <w:p w:rsidR="00330395" w:rsidRDefault="00674BC6">
            <w:pPr>
              <w:spacing w:line="216" w:lineRule="auto"/>
              <w:jc w:val="both"/>
            </w:pPr>
            <w:r>
              <w:t xml:space="preserve">Разработка проекта плана работы РМО учителей русского языка и </w:t>
            </w:r>
            <w:r>
              <w:t>литературы на 202</w:t>
            </w:r>
            <w:r w:rsidR="006D3DE1">
              <w:t>6</w:t>
            </w:r>
            <w:r>
              <w:t>-202</w:t>
            </w:r>
            <w:r w:rsidR="006D3DE1">
              <w:t>7</w:t>
            </w:r>
            <w:r>
              <w:t xml:space="preserve"> учебный год</w:t>
            </w:r>
          </w:p>
          <w:p w:rsidR="00330395" w:rsidRDefault="00674BC6">
            <w:pPr>
              <w:spacing w:line="216" w:lineRule="auto"/>
              <w:jc w:val="both"/>
            </w:pPr>
            <w:r>
              <w:t>На основании Обобщения результатов педагогической диагностики в муниципалитете формируется перечень актуальных методических вопросов о формирования функциональной грамотности обучающихся учителем русского языка и литерат</w:t>
            </w:r>
            <w:r>
              <w:t>уры</w:t>
            </w:r>
          </w:p>
        </w:tc>
        <w:tc>
          <w:tcPr>
            <w:tcW w:w="1417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 xml:space="preserve"> май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202</w:t>
            </w:r>
            <w:r w:rsidR="006D3DE1">
              <w:t>6</w:t>
            </w:r>
            <w:r>
              <w:t xml:space="preserve"> г.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</w:tc>
        <w:tc>
          <w:tcPr>
            <w:tcW w:w="2694" w:type="dxa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Руководитель РМО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Выступления победителей конкурса «Современный урок – современным детям»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Руководитель РМО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Подведение итогов работы за год</w:t>
            </w:r>
          </w:p>
          <w:p w:rsidR="00330395" w:rsidRDefault="00674BC6">
            <w:pPr>
              <w:tabs>
                <w:tab w:val="left" w:pos="0"/>
              </w:tabs>
              <w:spacing w:line="216" w:lineRule="auto"/>
              <w:jc w:val="both"/>
            </w:pPr>
            <w:r>
              <w:t>Составление электронного сборника заданий</w:t>
            </w:r>
          </w:p>
          <w:p w:rsidR="00330395" w:rsidRDefault="00330395">
            <w:pPr>
              <w:tabs>
                <w:tab w:val="left" w:pos="0"/>
              </w:tabs>
              <w:spacing w:line="216" w:lineRule="auto"/>
              <w:jc w:val="both"/>
            </w:pPr>
          </w:p>
          <w:p w:rsidR="00330395" w:rsidRDefault="00674BC6">
            <w:pPr>
              <w:spacing w:line="216" w:lineRule="auto"/>
              <w:jc w:val="both"/>
            </w:pPr>
            <w:r>
              <w:t xml:space="preserve">Руководитель РМО готовит и предоставляет на согласование с </w:t>
            </w:r>
            <w:r>
              <w:rPr>
                <w:color w:val="333333"/>
                <w:shd w:val="clear" w:color="auto" w:fill="FFFFFF"/>
              </w:rPr>
              <w:t>МБУ ДПО «</w:t>
            </w:r>
            <w:proofErr w:type="spellStart"/>
            <w:r>
              <w:rPr>
                <w:color w:val="333333"/>
                <w:shd w:val="clear" w:color="auto" w:fill="FFFFFF"/>
              </w:rPr>
              <w:t>МиРЦ</w:t>
            </w:r>
            <w:proofErr w:type="spellEnd"/>
            <w:r>
              <w:rPr>
                <w:color w:val="333333"/>
                <w:shd w:val="clear" w:color="auto" w:fill="FFFFFF"/>
              </w:rPr>
              <w:t>»</w:t>
            </w:r>
            <w:r>
              <w:t xml:space="preserve"> план работы РМО учителей русского языка и литературы на 202</w:t>
            </w:r>
            <w:r w:rsidR="006D3DE1">
              <w:t>6</w:t>
            </w:r>
            <w:r>
              <w:t>- 202</w:t>
            </w:r>
            <w:r w:rsidR="006D3DE1">
              <w:t>7</w:t>
            </w:r>
            <w:r>
              <w:t xml:space="preserve"> учебный год.</w:t>
            </w:r>
          </w:p>
          <w:p w:rsidR="00330395" w:rsidRDefault="00330395">
            <w:pPr>
              <w:spacing w:line="216" w:lineRule="auto"/>
              <w:jc w:val="both"/>
            </w:pPr>
          </w:p>
          <w:p w:rsidR="00330395" w:rsidRDefault="00330395">
            <w:pPr>
              <w:spacing w:line="216" w:lineRule="auto"/>
              <w:jc w:val="both"/>
            </w:pPr>
          </w:p>
        </w:tc>
      </w:tr>
    </w:tbl>
    <w:p w:rsidR="00330395" w:rsidRDefault="00330395"/>
    <w:p w:rsidR="00330395" w:rsidRDefault="00330395"/>
    <w:sectPr w:rsidR="00330395">
      <w:pgSz w:w="16840" w:h="11900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C6" w:rsidRDefault="00674BC6">
      <w:r>
        <w:separator/>
      </w:r>
    </w:p>
  </w:endnote>
  <w:endnote w:type="continuationSeparator" w:id="0">
    <w:p w:rsidR="00674BC6" w:rsidRDefault="0067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C6" w:rsidRDefault="00674BC6">
      <w:r>
        <w:separator/>
      </w:r>
    </w:p>
  </w:footnote>
  <w:footnote w:type="continuationSeparator" w:id="0">
    <w:p w:rsidR="00674BC6" w:rsidRDefault="0067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470"/>
    <w:multiLevelType w:val="multilevel"/>
    <w:tmpl w:val="175C6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24501"/>
    <w:multiLevelType w:val="multilevel"/>
    <w:tmpl w:val="72C24501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32"/>
        <w:szCs w:val="3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1D"/>
    <w:rsid w:val="0007550C"/>
    <w:rsid w:val="000A70C7"/>
    <w:rsid w:val="000E4F19"/>
    <w:rsid w:val="001757BC"/>
    <w:rsid w:val="00202E4F"/>
    <w:rsid w:val="00330395"/>
    <w:rsid w:val="0038256C"/>
    <w:rsid w:val="004A385B"/>
    <w:rsid w:val="004D4B1D"/>
    <w:rsid w:val="005C6FA3"/>
    <w:rsid w:val="006335AF"/>
    <w:rsid w:val="006466BB"/>
    <w:rsid w:val="00670B71"/>
    <w:rsid w:val="00674BC6"/>
    <w:rsid w:val="00692E63"/>
    <w:rsid w:val="006C358A"/>
    <w:rsid w:val="006D3DE1"/>
    <w:rsid w:val="00791944"/>
    <w:rsid w:val="007E10E0"/>
    <w:rsid w:val="0080200F"/>
    <w:rsid w:val="008F4B49"/>
    <w:rsid w:val="009A1016"/>
    <w:rsid w:val="009C05CB"/>
    <w:rsid w:val="00A0023B"/>
    <w:rsid w:val="00BA0D72"/>
    <w:rsid w:val="00C00E36"/>
    <w:rsid w:val="00CE392C"/>
    <w:rsid w:val="00CE7116"/>
    <w:rsid w:val="00D82B1B"/>
    <w:rsid w:val="00E33E2D"/>
    <w:rsid w:val="00E35544"/>
    <w:rsid w:val="00E359B4"/>
    <w:rsid w:val="00EA6CC7"/>
    <w:rsid w:val="00F639FC"/>
    <w:rsid w:val="00F829D9"/>
    <w:rsid w:val="00F833D0"/>
    <w:rsid w:val="00FA132A"/>
    <w:rsid w:val="00FC2636"/>
    <w:rsid w:val="2C0252CB"/>
    <w:rsid w:val="4A93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pPr>
      <w:spacing w:after="200"/>
      <w:jc w:val="right"/>
    </w:pPr>
    <w:rPr>
      <w:rFonts w:eastAsia="Calibri"/>
      <w:bCs/>
      <w:i/>
      <w:sz w:val="18"/>
      <w:szCs w:val="18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</w:style>
  <w:style w:type="paragraph" w:styleId="a8">
    <w:name w:val="Normal (Web)"/>
    <w:basedOn w:val="a"/>
    <w:uiPriority w:val="99"/>
    <w:semiHidden/>
    <w:qFormat/>
    <w:pPr>
      <w:spacing w:before="100" w:beforeAutospacing="1" w:after="100" w:afterAutospacing="1"/>
    </w:pPr>
    <w:rPr>
      <w:rFonts w:eastAsia="Calibri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b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pPr>
      <w:spacing w:after="200"/>
      <w:jc w:val="right"/>
    </w:pPr>
    <w:rPr>
      <w:rFonts w:eastAsia="Calibri"/>
      <w:bCs/>
      <w:i/>
      <w:sz w:val="18"/>
      <w:szCs w:val="18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</w:style>
  <w:style w:type="paragraph" w:styleId="a8">
    <w:name w:val="Normal (Web)"/>
    <w:basedOn w:val="a"/>
    <w:uiPriority w:val="99"/>
    <w:semiHidden/>
    <w:qFormat/>
    <w:pPr>
      <w:spacing w:before="100" w:beforeAutospacing="1" w:after="100" w:afterAutospacing="1"/>
    </w:pPr>
    <w:rPr>
      <w:rFonts w:eastAsia="Calibri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b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9</cp:revision>
  <cp:lastPrinted>2022-08-24T13:14:00Z</cp:lastPrinted>
  <dcterms:created xsi:type="dcterms:W3CDTF">2021-08-30T06:24:00Z</dcterms:created>
  <dcterms:modified xsi:type="dcterms:W3CDTF">2025-08-28T17:27:00Z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1049-12.2.0.17542</vt:lpwstr>
  </property>
  <property fmtid="{D5CDD505-2E9C-101B-9397-08002B2CF9AE}" pid="3" name="ICV">
    <vt:lpwstr>D3151EBB3EE64A99902A57BA26702B3D_12</vt:lpwstr>
  </property>
</Properties>
</file>