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08" w:rsidRDefault="00684F08" w:rsidP="00684F08">
      <w:pPr>
        <w:rPr>
          <w:b/>
          <w:sz w:val="30"/>
        </w:rPr>
      </w:pPr>
    </w:p>
    <w:p w:rsidR="00684F08" w:rsidRDefault="00684F08" w:rsidP="00684F08">
      <w:pPr>
        <w:ind w:left="1200" w:right="652" w:firstLine="2"/>
        <w:jc w:val="center"/>
        <w:rPr>
          <w:b/>
          <w:sz w:val="28"/>
        </w:rPr>
      </w:pPr>
      <w:r>
        <w:rPr>
          <w:b/>
          <w:sz w:val="28"/>
        </w:rPr>
        <w:t>Сессия учителей математики.</w:t>
      </w:r>
    </w:p>
    <w:p w:rsidR="00371EA3" w:rsidRPr="00371EA3" w:rsidRDefault="00371EA3" w:rsidP="00371EA3">
      <w:pPr>
        <w:ind w:left="1200" w:right="652" w:firstLine="2"/>
        <w:jc w:val="center"/>
        <w:rPr>
          <w:b/>
          <w:sz w:val="28"/>
        </w:rPr>
      </w:pPr>
      <w:r w:rsidRPr="00371EA3">
        <w:rPr>
          <w:b/>
          <w:sz w:val="28"/>
        </w:rPr>
        <w:t>Заседание №1. Содержание и основные направления</w:t>
      </w:r>
    </w:p>
    <w:p w:rsidR="00371EA3" w:rsidRPr="00371EA3" w:rsidRDefault="00371EA3" w:rsidP="00371EA3">
      <w:pPr>
        <w:ind w:left="1200" w:right="652" w:firstLine="2"/>
        <w:jc w:val="center"/>
        <w:rPr>
          <w:b/>
          <w:sz w:val="28"/>
        </w:rPr>
      </w:pPr>
      <w:r w:rsidRPr="00371EA3">
        <w:rPr>
          <w:b/>
          <w:sz w:val="28"/>
        </w:rPr>
        <w:t xml:space="preserve">деятельности </w:t>
      </w:r>
      <w:r>
        <w:rPr>
          <w:b/>
          <w:sz w:val="28"/>
        </w:rPr>
        <w:t>Р</w:t>
      </w:r>
      <w:r w:rsidRPr="00371EA3">
        <w:rPr>
          <w:b/>
          <w:sz w:val="28"/>
        </w:rPr>
        <w:t>МО на 202</w:t>
      </w:r>
      <w:r w:rsidR="00CE667A">
        <w:rPr>
          <w:b/>
          <w:sz w:val="28"/>
        </w:rPr>
        <w:t>6</w:t>
      </w:r>
      <w:r w:rsidRPr="00371EA3">
        <w:rPr>
          <w:b/>
          <w:sz w:val="28"/>
        </w:rPr>
        <w:t>-202</w:t>
      </w:r>
      <w:r w:rsidR="00CE667A">
        <w:rPr>
          <w:b/>
          <w:sz w:val="28"/>
        </w:rPr>
        <w:t>7</w:t>
      </w:r>
      <w:r w:rsidRPr="00371EA3">
        <w:rPr>
          <w:b/>
          <w:sz w:val="28"/>
        </w:rPr>
        <w:t xml:space="preserve"> уч. г.</w:t>
      </w:r>
    </w:p>
    <w:p w:rsidR="00371EA3" w:rsidRDefault="00371EA3" w:rsidP="00684F08">
      <w:pPr>
        <w:ind w:left="1200" w:right="652" w:firstLine="2"/>
        <w:jc w:val="center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XSpec="center" w:tblpY="274"/>
        <w:tblW w:w="9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34"/>
        <w:gridCol w:w="4538"/>
        <w:gridCol w:w="2315"/>
      </w:tblGrid>
      <w:tr w:rsidR="00684F08" w:rsidTr="00684F08">
        <w:trPr>
          <w:trHeight w:val="278"/>
        </w:trPr>
        <w:tc>
          <w:tcPr>
            <w:tcW w:w="610" w:type="dxa"/>
          </w:tcPr>
          <w:p w:rsidR="00684F08" w:rsidRPr="00371EA3" w:rsidRDefault="00684F08" w:rsidP="00F71255">
            <w:pPr>
              <w:pStyle w:val="TableParagraph"/>
              <w:spacing w:line="258" w:lineRule="exact"/>
              <w:ind w:left="186"/>
              <w:rPr>
                <w:sz w:val="24"/>
                <w:szCs w:val="24"/>
              </w:rPr>
            </w:pPr>
            <w:r w:rsidRPr="00371EA3">
              <w:rPr>
                <w:sz w:val="24"/>
                <w:szCs w:val="24"/>
              </w:rPr>
              <w:t>№</w:t>
            </w:r>
          </w:p>
        </w:tc>
        <w:tc>
          <w:tcPr>
            <w:tcW w:w="1734" w:type="dxa"/>
          </w:tcPr>
          <w:p w:rsidR="00684F08" w:rsidRPr="00371EA3" w:rsidRDefault="00684F08" w:rsidP="00F71255">
            <w:pPr>
              <w:pStyle w:val="TableParagraph"/>
              <w:spacing w:line="258" w:lineRule="exact"/>
              <w:ind w:left="522"/>
              <w:rPr>
                <w:sz w:val="24"/>
                <w:szCs w:val="24"/>
              </w:rPr>
            </w:pPr>
            <w:proofErr w:type="spellStart"/>
            <w:r w:rsidRPr="00371EA3">
              <w:rPr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4538" w:type="dxa"/>
          </w:tcPr>
          <w:p w:rsidR="00684F08" w:rsidRPr="00371EA3" w:rsidRDefault="00684F08" w:rsidP="00F71255">
            <w:pPr>
              <w:pStyle w:val="TableParagraph"/>
              <w:spacing w:line="258" w:lineRule="exact"/>
              <w:ind w:left="1991" w:right="1985"/>
              <w:jc w:val="center"/>
              <w:rPr>
                <w:sz w:val="24"/>
                <w:szCs w:val="24"/>
              </w:rPr>
            </w:pPr>
            <w:proofErr w:type="spellStart"/>
            <w:r w:rsidRPr="00371EA3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315" w:type="dxa"/>
          </w:tcPr>
          <w:p w:rsidR="00684F08" w:rsidRPr="00371EA3" w:rsidRDefault="00684F08" w:rsidP="00F71255">
            <w:pPr>
              <w:pStyle w:val="TableParagraph"/>
              <w:spacing w:line="258" w:lineRule="exact"/>
              <w:ind w:left="377"/>
              <w:rPr>
                <w:sz w:val="24"/>
                <w:szCs w:val="24"/>
              </w:rPr>
            </w:pPr>
            <w:proofErr w:type="spellStart"/>
            <w:r w:rsidRPr="00371EA3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84F08" w:rsidTr="00684F08">
        <w:trPr>
          <w:trHeight w:val="2223"/>
        </w:trPr>
        <w:tc>
          <w:tcPr>
            <w:tcW w:w="610" w:type="dxa"/>
          </w:tcPr>
          <w:p w:rsidR="00684F08" w:rsidRPr="00371EA3" w:rsidRDefault="00684F08" w:rsidP="00F71255">
            <w:pPr>
              <w:pStyle w:val="TableParagraph"/>
              <w:rPr>
                <w:sz w:val="24"/>
                <w:szCs w:val="24"/>
              </w:rPr>
            </w:pPr>
            <w:r w:rsidRPr="00371EA3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684F08" w:rsidRPr="00371EA3" w:rsidRDefault="00684F08" w:rsidP="00F7125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371EA3">
              <w:rPr>
                <w:sz w:val="24"/>
                <w:szCs w:val="24"/>
              </w:rPr>
              <w:t>Анализ</w:t>
            </w:r>
            <w:proofErr w:type="spellEnd"/>
          </w:p>
          <w:p w:rsidR="00684F08" w:rsidRPr="00371EA3" w:rsidRDefault="00684F08" w:rsidP="00F71255">
            <w:pPr>
              <w:pStyle w:val="TableParagraph"/>
              <w:spacing w:before="3"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371EA3">
              <w:rPr>
                <w:sz w:val="24"/>
                <w:szCs w:val="24"/>
              </w:rPr>
              <w:t>деятельности</w:t>
            </w:r>
            <w:proofErr w:type="spellEnd"/>
            <w:r w:rsidRPr="00371EA3">
              <w:rPr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371EA3" w:rsidRPr="00371EA3" w:rsidRDefault="00371EA3" w:rsidP="00371EA3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val="ru-RU" w:bidi="ar-SA"/>
              </w:rPr>
            </w:pPr>
            <w:r w:rsidRPr="00371EA3">
              <w:rPr>
                <w:color w:val="1A1A1A"/>
                <w:sz w:val="24"/>
                <w:szCs w:val="24"/>
                <w:lang w:val="ru-RU" w:bidi="ar-SA"/>
              </w:rPr>
              <w:t>1 Анализ результатов итоговой аттестации по математике в 9-х, 11 классах в 202</w:t>
            </w:r>
            <w:r w:rsidR="00CE667A">
              <w:rPr>
                <w:color w:val="1A1A1A"/>
                <w:sz w:val="24"/>
                <w:szCs w:val="24"/>
                <w:lang w:val="ru-RU" w:bidi="ar-SA"/>
              </w:rPr>
              <w:t>5</w:t>
            </w:r>
            <w:r w:rsidRPr="00371EA3">
              <w:rPr>
                <w:color w:val="1A1A1A"/>
                <w:sz w:val="24"/>
                <w:szCs w:val="24"/>
                <w:lang w:val="ru-RU" w:bidi="ar-SA"/>
              </w:rPr>
              <w:t>-202</w:t>
            </w:r>
            <w:r w:rsidR="00CE667A">
              <w:rPr>
                <w:color w:val="1A1A1A"/>
                <w:sz w:val="24"/>
                <w:szCs w:val="24"/>
                <w:lang w:val="ru-RU" w:bidi="ar-SA"/>
              </w:rPr>
              <w:t>6</w:t>
            </w:r>
            <w:r w:rsidRPr="00371EA3">
              <w:rPr>
                <w:color w:val="1A1A1A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371EA3">
              <w:rPr>
                <w:color w:val="1A1A1A"/>
                <w:sz w:val="24"/>
                <w:szCs w:val="24"/>
                <w:lang w:val="ru-RU" w:bidi="ar-SA"/>
              </w:rPr>
              <w:t>уч.г</w:t>
            </w:r>
            <w:proofErr w:type="spellEnd"/>
            <w:r w:rsidRPr="00371EA3">
              <w:rPr>
                <w:color w:val="1A1A1A"/>
                <w:sz w:val="24"/>
                <w:szCs w:val="24"/>
                <w:lang w:val="ru-RU" w:bidi="ar-SA"/>
              </w:rPr>
              <w:t>.</w:t>
            </w:r>
          </w:p>
          <w:p w:rsidR="00371EA3" w:rsidRPr="00371EA3" w:rsidRDefault="00371EA3" w:rsidP="00371EA3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val="ru-RU" w:bidi="ar-SA"/>
              </w:rPr>
            </w:pPr>
            <w:r w:rsidRPr="00371EA3">
              <w:rPr>
                <w:color w:val="1A1A1A"/>
                <w:sz w:val="24"/>
                <w:szCs w:val="24"/>
                <w:lang w:val="ru-RU" w:bidi="ar-SA"/>
              </w:rPr>
              <w:t xml:space="preserve">2.Утверждение плана работы РМО на </w:t>
            </w:r>
          </w:p>
          <w:p w:rsidR="00371EA3" w:rsidRPr="00371EA3" w:rsidRDefault="00371EA3" w:rsidP="00371EA3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val="ru-RU" w:bidi="ar-SA"/>
              </w:rPr>
            </w:pPr>
            <w:r w:rsidRPr="00371EA3">
              <w:rPr>
                <w:color w:val="1A1A1A"/>
                <w:sz w:val="24"/>
                <w:szCs w:val="24"/>
                <w:lang w:val="ru-RU" w:bidi="ar-SA"/>
              </w:rPr>
              <w:t>202</w:t>
            </w:r>
            <w:r w:rsidR="00CE667A">
              <w:rPr>
                <w:color w:val="1A1A1A"/>
                <w:sz w:val="24"/>
                <w:szCs w:val="24"/>
                <w:lang w:val="ru-RU" w:bidi="ar-SA"/>
              </w:rPr>
              <w:t>6</w:t>
            </w:r>
            <w:r w:rsidRPr="00371EA3">
              <w:rPr>
                <w:color w:val="1A1A1A"/>
                <w:sz w:val="24"/>
                <w:szCs w:val="24"/>
                <w:lang w:val="ru-RU" w:bidi="ar-SA"/>
              </w:rPr>
              <w:t xml:space="preserve"> – 202</w:t>
            </w:r>
            <w:r w:rsidR="00CE667A">
              <w:rPr>
                <w:color w:val="1A1A1A"/>
                <w:sz w:val="24"/>
                <w:szCs w:val="24"/>
                <w:lang w:val="ru-RU" w:bidi="ar-SA"/>
              </w:rPr>
              <w:t>7</w:t>
            </w:r>
            <w:r w:rsidRPr="00371EA3">
              <w:rPr>
                <w:color w:val="1A1A1A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371EA3">
              <w:rPr>
                <w:color w:val="1A1A1A"/>
                <w:sz w:val="24"/>
                <w:szCs w:val="24"/>
                <w:lang w:val="ru-RU" w:bidi="ar-SA"/>
              </w:rPr>
              <w:t>уч.г</w:t>
            </w:r>
            <w:proofErr w:type="spellEnd"/>
            <w:r w:rsidRPr="00371EA3">
              <w:rPr>
                <w:color w:val="1A1A1A"/>
                <w:sz w:val="24"/>
                <w:szCs w:val="24"/>
                <w:lang w:val="ru-RU" w:bidi="ar-SA"/>
              </w:rPr>
              <w:t>.</w:t>
            </w:r>
          </w:p>
          <w:p w:rsidR="00371EA3" w:rsidRPr="00371EA3" w:rsidRDefault="00371EA3" w:rsidP="00371EA3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val="ru-RU" w:bidi="ar-SA"/>
              </w:rPr>
            </w:pPr>
            <w:r w:rsidRPr="00371EA3">
              <w:rPr>
                <w:color w:val="1A1A1A"/>
                <w:sz w:val="24"/>
                <w:szCs w:val="24"/>
                <w:lang w:val="ru-RU" w:bidi="ar-SA"/>
              </w:rPr>
              <w:t>3.Рассмотрение рабочих программ преподавания математики.</w:t>
            </w:r>
          </w:p>
          <w:p w:rsidR="00684F08" w:rsidRPr="00371EA3" w:rsidRDefault="00684F08" w:rsidP="00371EA3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</w:tcPr>
          <w:p w:rsidR="00684F08" w:rsidRPr="00371EA3" w:rsidRDefault="00684F08" w:rsidP="00F71255">
            <w:pPr>
              <w:pStyle w:val="TableParagraph"/>
              <w:tabs>
                <w:tab w:val="left" w:pos="1427"/>
                <w:tab w:val="left" w:pos="2091"/>
              </w:tabs>
              <w:spacing w:line="240" w:lineRule="auto"/>
              <w:ind w:left="108" w:right="91"/>
              <w:rPr>
                <w:sz w:val="24"/>
                <w:szCs w:val="24"/>
                <w:lang w:val="ru-RU"/>
              </w:rPr>
            </w:pPr>
            <w:r w:rsidRPr="00371EA3">
              <w:rPr>
                <w:sz w:val="24"/>
                <w:szCs w:val="24"/>
                <w:lang w:val="ru-RU"/>
              </w:rPr>
              <w:t>Колесникова Т.В.</w:t>
            </w:r>
            <w:r w:rsidRPr="00371EA3">
              <w:rPr>
                <w:sz w:val="24"/>
                <w:szCs w:val="24"/>
                <w:lang w:val="ru-RU"/>
              </w:rPr>
              <w:tab/>
            </w:r>
            <w:r w:rsidRPr="00371EA3"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 w:rsidRPr="00371EA3">
              <w:rPr>
                <w:sz w:val="24"/>
                <w:szCs w:val="24"/>
                <w:lang w:val="ru-RU"/>
              </w:rPr>
              <w:t>руководитель РМО учителей математики</w:t>
            </w:r>
          </w:p>
        </w:tc>
      </w:tr>
      <w:tr w:rsidR="00ED2BDB" w:rsidTr="00684F08">
        <w:trPr>
          <w:trHeight w:val="2223"/>
        </w:trPr>
        <w:tc>
          <w:tcPr>
            <w:tcW w:w="610" w:type="dxa"/>
          </w:tcPr>
          <w:p w:rsidR="00ED2BDB" w:rsidRPr="00371EA3" w:rsidRDefault="00ED2BDB" w:rsidP="00ED2BDB">
            <w:pPr>
              <w:pStyle w:val="TableParagraph"/>
              <w:spacing w:line="240" w:lineRule="auto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4" w:type="dxa"/>
          </w:tcPr>
          <w:p w:rsidR="00ED2BDB" w:rsidRPr="00371EA3" w:rsidRDefault="00ED2BDB" w:rsidP="00ED2BDB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  <w:lang w:val="ru-RU" w:eastAsia="en-US"/>
              </w:rPr>
            </w:pPr>
          </w:p>
          <w:p w:rsidR="00ED2BDB" w:rsidRPr="00371EA3" w:rsidRDefault="00ED2BDB" w:rsidP="00ED2BDB">
            <w:pPr>
              <w:pStyle w:val="TableParagraph"/>
              <w:tabs>
                <w:tab w:val="left" w:pos="1006"/>
              </w:tabs>
              <w:spacing w:line="235" w:lineRule="auto"/>
              <w:ind w:left="109" w:right="91"/>
              <w:rPr>
                <w:sz w:val="24"/>
                <w:szCs w:val="24"/>
                <w:lang w:eastAsia="en-US"/>
              </w:rPr>
            </w:pPr>
            <w:proofErr w:type="spellStart"/>
            <w:r w:rsidRPr="00371EA3">
              <w:rPr>
                <w:sz w:val="24"/>
                <w:szCs w:val="24"/>
                <w:lang w:eastAsia="en-US"/>
              </w:rPr>
              <w:t>Из</w:t>
            </w:r>
            <w:proofErr w:type="spellEnd"/>
            <w:r w:rsidRPr="00371EA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1EA3">
              <w:rPr>
                <w:spacing w:val="-4"/>
                <w:sz w:val="24"/>
                <w:szCs w:val="24"/>
                <w:lang w:eastAsia="en-US"/>
              </w:rPr>
              <w:t>опыта</w:t>
            </w:r>
            <w:proofErr w:type="spellEnd"/>
            <w:r w:rsidRPr="00371EA3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71EA3">
              <w:rPr>
                <w:sz w:val="24"/>
                <w:szCs w:val="24"/>
                <w:lang w:eastAsia="en-US"/>
              </w:rPr>
              <w:t>работы</w:t>
            </w:r>
            <w:proofErr w:type="spellEnd"/>
          </w:p>
        </w:tc>
        <w:tc>
          <w:tcPr>
            <w:tcW w:w="4538" w:type="dxa"/>
          </w:tcPr>
          <w:p w:rsidR="00ED2BDB" w:rsidRPr="00371EA3" w:rsidRDefault="00371EA3" w:rsidP="00CE667A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  <w:lang w:val="ru-RU" w:eastAsia="en-US"/>
              </w:rPr>
            </w:pPr>
            <w:r w:rsidRPr="00371EA3">
              <w:rPr>
                <w:color w:val="000000"/>
                <w:sz w:val="24"/>
                <w:szCs w:val="24"/>
                <w:lang w:val="ru-RU"/>
              </w:rPr>
              <w:t>«Особенности подготовки к ГИА-9</w:t>
            </w:r>
            <w:r w:rsidR="00CE667A">
              <w:rPr>
                <w:color w:val="000000"/>
                <w:sz w:val="24"/>
                <w:szCs w:val="24"/>
                <w:lang w:val="ru-RU"/>
              </w:rPr>
              <w:t>, ГИА-11</w:t>
            </w:r>
            <w:r w:rsidRPr="00371EA3">
              <w:rPr>
                <w:color w:val="000000"/>
                <w:sz w:val="24"/>
                <w:szCs w:val="24"/>
                <w:lang w:val="ru-RU"/>
              </w:rPr>
              <w:t xml:space="preserve"> по математике в 202</w:t>
            </w:r>
            <w:r w:rsidR="00CE667A">
              <w:rPr>
                <w:color w:val="000000"/>
                <w:sz w:val="24"/>
                <w:szCs w:val="24"/>
                <w:lang w:val="ru-RU"/>
              </w:rPr>
              <w:t>6</w:t>
            </w:r>
            <w:r w:rsidRPr="00371EA3">
              <w:rPr>
                <w:color w:val="000000"/>
                <w:sz w:val="24"/>
                <w:szCs w:val="24"/>
                <w:lang w:val="ru-RU"/>
              </w:rPr>
              <w:t xml:space="preserve"> году». Рассмотрение и анализ </w:t>
            </w:r>
            <w:proofErr w:type="spellStart"/>
            <w:r w:rsidRPr="00371EA3">
              <w:rPr>
                <w:color w:val="000000"/>
                <w:sz w:val="24"/>
                <w:szCs w:val="24"/>
                <w:lang w:val="ru-RU"/>
              </w:rPr>
              <w:t>КИМов</w:t>
            </w:r>
            <w:proofErr w:type="spellEnd"/>
            <w:r w:rsidRPr="00371EA3">
              <w:rPr>
                <w:color w:val="000000"/>
                <w:sz w:val="24"/>
                <w:szCs w:val="24"/>
                <w:lang w:val="ru-RU"/>
              </w:rPr>
              <w:t xml:space="preserve"> по ОГЭ</w:t>
            </w:r>
            <w:r w:rsidR="00CE667A">
              <w:rPr>
                <w:color w:val="000000"/>
                <w:sz w:val="24"/>
                <w:szCs w:val="24"/>
                <w:lang w:val="ru-RU"/>
              </w:rPr>
              <w:t>, ЕГЭ</w:t>
            </w:r>
            <w:r w:rsidRPr="00371EA3">
              <w:rPr>
                <w:color w:val="000000"/>
                <w:sz w:val="24"/>
                <w:szCs w:val="24"/>
                <w:lang w:val="ru-RU"/>
              </w:rPr>
              <w:t>.</w:t>
            </w:r>
            <w:r w:rsidRPr="00371EA3">
              <w:rPr>
                <w:sz w:val="24"/>
                <w:szCs w:val="24"/>
                <w:lang w:val="ru-RU"/>
              </w:rPr>
              <w:t xml:space="preserve"> </w:t>
            </w:r>
            <w:r w:rsidRPr="00371EA3">
              <w:rPr>
                <w:color w:val="000000"/>
                <w:sz w:val="24"/>
                <w:szCs w:val="24"/>
                <w:lang w:val="ru-RU"/>
              </w:rPr>
              <w:t>Методические рекомендации для учителей по подготовке обучающихся к ГИА 202</w:t>
            </w:r>
            <w:r w:rsidR="00CE667A">
              <w:rPr>
                <w:color w:val="000000"/>
                <w:sz w:val="24"/>
                <w:szCs w:val="24"/>
                <w:lang w:val="ru-RU"/>
              </w:rPr>
              <w:t>6</w:t>
            </w:r>
            <w:r w:rsidRPr="00371EA3">
              <w:rPr>
                <w:color w:val="000000"/>
                <w:sz w:val="24"/>
                <w:szCs w:val="24"/>
                <w:lang w:val="ru-RU"/>
              </w:rPr>
              <w:t>, пособия, сайты по подготовке к ОГЭ</w:t>
            </w:r>
            <w:r w:rsidR="00CE667A">
              <w:rPr>
                <w:color w:val="000000"/>
                <w:sz w:val="24"/>
                <w:szCs w:val="24"/>
                <w:lang w:val="ru-RU"/>
              </w:rPr>
              <w:t>, ЕГЭ</w:t>
            </w:r>
            <w:bookmarkStart w:id="0" w:name="_GoBack"/>
            <w:bookmarkEnd w:id="0"/>
            <w:r w:rsidRPr="00371EA3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CE667A">
              <w:rPr>
                <w:color w:val="000000"/>
                <w:sz w:val="24"/>
                <w:szCs w:val="24"/>
                <w:lang w:val="ru-RU"/>
              </w:rPr>
              <w:t>Материалы с сайта ФИПИ (</w:t>
            </w:r>
            <w:r w:rsidRPr="00371EA3">
              <w:rPr>
                <w:color w:val="000000"/>
                <w:sz w:val="24"/>
                <w:szCs w:val="24"/>
              </w:rPr>
              <w:t>www</w:t>
            </w:r>
            <w:r w:rsidRPr="00CE667A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371EA3">
              <w:rPr>
                <w:color w:val="000000"/>
                <w:sz w:val="24"/>
                <w:szCs w:val="24"/>
              </w:rPr>
              <w:t>fipi</w:t>
            </w:r>
            <w:proofErr w:type="spellEnd"/>
            <w:r w:rsidRPr="00CE667A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371EA3">
              <w:rPr>
                <w:color w:val="000000"/>
                <w:sz w:val="24"/>
                <w:szCs w:val="24"/>
              </w:rPr>
              <w:t>ru</w:t>
            </w:r>
            <w:proofErr w:type="spellEnd"/>
            <w:r w:rsidRPr="00CE667A">
              <w:rPr>
                <w:color w:val="000000"/>
                <w:sz w:val="24"/>
                <w:szCs w:val="24"/>
                <w:lang w:val="ru-RU"/>
              </w:rPr>
              <w:t>).</w:t>
            </w:r>
          </w:p>
        </w:tc>
        <w:tc>
          <w:tcPr>
            <w:tcW w:w="2315" w:type="dxa"/>
          </w:tcPr>
          <w:p w:rsidR="00ED2BDB" w:rsidRPr="00371EA3" w:rsidRDefault="00ED2BDB" w:rsidP="00371EA3">
            <w:pPr>
              <w:pStyle w:val="TableParagraph"/>
              <w:spacing w:line="240" w:lineRule="auto"/>
              <w:ind w:left="108" w:right="91"/>
              <w:rPr>
                <w:sz w:val="24"/>
                <w:szCs w:val="24"/>
                <w:lang w:val="ru-RU" w:eastAsia="en-US"/>
              </w:rPr>
            </w:pPr>
            <w:r w:rsidRPr="00371EA3">
              <w:rPr>
                <w:sz w:val="24"/>
                <w:szCs w:val="24"/>
                <w:lang w:eastAsia="en-US"/>
              </w:rPr>
              <w:t xml:space="preserve">МБОУ </w:t>
            </w:r>
            <w:r w:rsidR="00371EA3" w:rsidRPr="00371EA3">
              <w:rPr>
                <w:sz w:val="24"/>
                <w:szCs w:val="24"/>
                <w:lang w:val="ru-RU" w:eastAsia="en-US"/>
              </w:rPr>
              <w:t>СОШ № 4</w:t>
            </w:r>
          </w:p>
        </w:tc>
      </w:tr>
    </w:tbl>
    <w:p w:rsidR="00013AE9" w:rsidRDefault="00013AE9"/>
    <w:p w:rsidR="00ED2BDB" w:rsidRDefault="00ED2BDB"/>
    <w:sectPr w:rsidR="00ED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08"/>
    <w:rsid w:val="00013AE9"/>
    <w:rsid w:val="002247F3"/>
    <w:rsid w:val="00371EA3"/>
    <w:rsid w:val="00432A2E"/>
    <w:rsid w:val="00684F08"/>
    <w:rsid w:val="007D664C"/>
    <w:rsid w:val="00CE667A"/>
    <w:rsid w:val="00E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6B7F"/>
  <w15:chartTrackingRefBased/>
  <w15:docId w15:val="{F019FB5A-530B-478B-A43B-568175B3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4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84F08"/>
    <w:pPr>
      <w:ind w:left="1166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E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4F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84F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F08"/>
    <w:pPr>
      <w:spacing w:line="268" w:lineRule="exact"/>
      <w:ind w:left="110"/>
    </w:pPr>
  </w:style>
  <w:style w:type="character" w:customStyle="1" w:styleId="50">
    <w:name w:val="Заголовок 5 Знак"/>
    <w:basedOn w:val="a0"/>
    <w:link w:val="5"/>
    <w:rsid w:val="00371EA3"/>
    <w:rPr>
      <w:rFonts w:asciiTheme="majorHAnsi" w:eastAsiaTheme="majorEastAsia" w:hAnsiTheme="majorHAnsi" w:cstheme="majorBidi"/>
      <w:color w:val="2E74B5" w:themeColor="accent1" w:themeShade="BF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11</cp:revision>
  <dcterms:created xsi:type="dcterms:W3CDTF">2019-06-28T05:51:00Z</dcterms:created>
  <dcterms:modified xsi:type="dcterms:W3CDTF">2026-06-22T05:20:00Z</dcterms:modified>
</cp:coreProperties>
</file>