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004D6" w14:textId="77777777" w:rsidR="008C1655" w:rsidRPr="000468AC" w:rsidRDefault="008C1655" w:rsidP="008C1655">
      <w:pPr>
        <w:spacing w:after="0" w:line="360" w:lineRule="auto"/>
        <w:rPr>
          <w:b/>
          <w:color w:val="auto"/>
          <w:highlight w:val="red"/>
        </w:rPr>
      </w:pPr>
      <w:r w:rsidRPr="000468AC">
        <w:rPr>
          <w:b/>
          <w:color w:val="auto"/>
          <w:highlight w:val="green"/>
          <w:u w:val="single"/>
        </w:rPr>
        <w:t>10 класс</w:t>
      </w:r>
      <w:r w:rsidRPr="000468AC">
        <w:rPr>
          <w:b/>
          <w:color w:val="auto"/>
          <w:highlight w:val="red"/>
        </w:rPr>
        <w:t xml:space="preserve"> </w:t>
      </w:r>
    </w:p>
    <w:p w14:paraId="26D9A507" w14:textId="77777777" w:rsidR="00584122" w:rsidRDefault="00584122" w:rsidP="00D07002">
      <w:pPr>
        <w:spacing w:after="0" w:line="360" w:lineRule="auto"/>
        <w:jc w:val="both"/>
        <w:rPr>
          <w:b/>
          <w:bCs/>
          <w:color w:val="auto"/>
        </w:rPr>
      </w:pPr>
    </w:p>
    <w:p w14:paraId="004F8F78" w14:textId="7416B98F" w:rsidR="00D07002" w:rsidRDefault="00D07002" w:rsidP="00D07002">
      <w:pPr>
        <w:spacing w:after="0" w:line="360" w:lineRule="auto"/>
        <w:jc w:val="both"/>
        <w:rPr>
          <w:color w:val="auto"/>
          <w:lang w:eastAsia="ru-RU"/>
        </w:rPr>
      </w:pPr>
      <w:r w:rsidRPr="00D07002">
        <w:rPr>
          <w:b/>
          <w:bCs/>
          <w:color w:val="auto"/>
        </w:rPr>
        <w:t>1. Условие</w:t>
      </w:r>
      <w:r w:rsidRPr="00D07002">
        <w:rPr>
          <w:color w:val="auto"/>
        </w:rPr>
        <w:t>.</w:t>
      </w:r>
      <w:r w:rsidRPr="00D07002">
        <w:rPr>
          <w:color w:val="auto"/>
          <w:lang w:eastAsia="ru-RU"/>
        </w:rPr>
        <w:t xml:space="preserve"> Около 1100 лет до нашей эры китайскими астрономами было установлено, что в день летнего солнцестояния высота Солнца в полдень равнялась </w:t>
      </w:r>
      <w:r w:rsidRPr="00D07002">
        <w:rPr>
          <w:noProof/>
          <w:color w:val="auto"/>
          <w:lang w:eastAsia="ru-RU"/>
        </w:rPr>
        <w:drawing>
          <wp:inline distT="0" distB="0" distL="0" distR="0" wp14:anchorId="073F9E54" wp14:editId="2EA9A4AE">
            <wp:extent cx="14605" cy="14605"/>
            <wp:effectExtent l="0" t="0" r="0" b="0"/>
            <wp:docPr id="14" name="Picture 19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993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7692" t="-7692" r="-7692" b="-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sSub>
          <m:sSubPr>
            <m:ctrlPr>
              <w:rPr>
                <w:rFonts w:ascii="Cambria Math" w:hAnsi="Cambria Math"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h</m:t>
            </m:r>
          </m:e>
          <m:sub>
            <m:r>
              <w:rPr>
                <w:rFonts w:ascii="Cambria Math" w:hAnsi="Cambria Math"/>
                <w:color w:val="auto"/>
              </w:rPr>
              <m:t>1</m:t>
            </m:r>
          </m:sub>
        </m:sSub>
        <m: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r>
              <m:rPr>
                <m:lit/>
                <m:nor/>
              </m:rPr>
              <w:rPr>
                <w:color w:val="auto"/>
              </w:rPr>
              <m:t>79</m:t>
            </m:r>
          </m:e>
          <m:sup>
            <m:r>
              <w:rPr>
                <w:rFonts w:ascii="Cambria Math" w:hAnsi="Cambria Math"/>
                <w:color w:val="auto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r>
              <m:rPr>
                <m:lit/>
                <m:nor/>
              </m:rPr>
              <w:rPr>
                <w:color w:val="auto"/>
              </w:rPr>
              <m:t>07</m:t>
            </m:r>
          </m:e>
          <m:sup>
            <m:r>
              <w:rPr>
                <w:rFonts w:ascii="Cambria Math" w:hAnsi="Cambria Math"/>
                <w:color w:val="auto"/>
              </w:rPr>
              <m:t>'</m:t>
            </m:r>
          </m:sup>
        </m:sSup>
      </m:oMath>
      <w:r w:rsidRPr="00D07002">
        <w:rPr>
          <w:color w:val="auto"/>
          <w:lang w:eastAsia="ru-RU"/>
        </w:rPr>
        <w:t xml:space="preserve"> (к югу от зенита), а в день зимнего солнцестояния </w:t>
      </w:r>
      <m:oMath>
        <m:sSub>
          <m:sSubPr>
            <m:ctrlPr>
              <w:rPr>
                <w:rFonts w:ascii="Cambria Math" w:hAnsi="Cambria Math"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h</m:t>
            </m:r>
          </m:e>
          <m:sub>
            <m:r>
              <w:rPr>
                <w:rFonts w:ascii="Cambria Math" w:hAnsi="Cambria Math"/>
                <w:color w:val="auto"/>
              </w:rPr>
              <m:t>2</m:t>
            </m:r>
          </m:sub>
        </m:sSub>
        <m: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r>
              <m:rPr>
                <m:lit/>
                <m:nor/>
              </m:rPr>
              <w:rPr>
                <w:color w:val="auto"/>
              </w:rPr>
              <m:t>31</m:t>
            </m:r>
          </m:e>
          <m:sup>
            <m:r>
              <w:rPr>
                <w:rFonts w:ascii="Cambria Math" w:hAnsi="Cambria Math"/>
                <w:color w:val="auto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r>
              <m:rPr>
                <m:lit/>
                <m:nor/>
              </m:rPr>
              <w:rPr>
                <w:color w:val="auto"/>
              </w:rPr>
              <m:t>19</m:t>
            </m:r>
          </m:e>
          <m:sup>
            <m:r>
              <w:rPr>
                <w:rFonts w:ascii="Cambria Math" w:hAnsi="Cambria Math"/>
                <w:color w:val="auto"/>
              </w:rPr>
              <m:t>'</m:t>
            </m:r>
          </m:sup>
        </m:sSup>
      </m:oMath>
      <w:r w:rsidRPr="00D07002">
        <w:rPr>
          <w:color w:val="auto"/>
          <w:lang w:eastAsia="ru-RU"/>
        </w:rPr>
        <w:t xml:space="preserve">. Вычислите географическую широту </w:t>
      </w:r>
      <w:r w:rsidRPr="00D07002">
        <w:rPr>
          <w:i/>
          <w:color w:val="auto"/>
          <w:lang w:eastAsia="ru-RU"/>
        </w:rPr>
        <w:t>φ</w:t>
      </w:r>
      <w:r w:rsidRPr="00D07002">
        <w:rPr>
          <w:color w:val="auto"/>
          <w:lang w:eastAsia="ru-RU"/>
        </w:rPr>
        <w:t xml:space="preserve"> пункта наблюдения и угол </w:t>
      </w:r>
      <w:r w:rsidRPr="00D07002">
        <w:rPr>
          <w:i/>
          <w:color w:val="auto"/>
          <w:lang w:eastAsia="ru-RU"/>
        </w:rPr>
        <w:t>ε</w:t>
      </w:r>
      <w:r w:rsidRPr="00D07002">
        <w:rPr>
          <w:color w:val="auto"/>
          <w:lang w:eastAsia="ru-RU"/>
        </w:rPr>
        <w:t>, бывшего тогда наклона эклиптики к экватору.</w:t>
      </w:r>
    </w:p>
    <w:p w14:paraId="5EE40A18" w14:textId="77777777" w:rsidR="00D07002" w:rsidRPr="00D07002" w:rsidRDefault="00D07002" w:rsidP="00D07002">
      <w:pPr>
        <w:spacing w:after="0" w:line="360" w:lineRule="auto"/>
        <w:jc w:val="both"/>
        <w:rPr>
          <w:color w:val="auto"/>
        </w:rPr>
      </w:pPr>
    </w:p>
    <w:p w14:paraId="43B02D81" w14:textId="6D642231" w:rsidR="00D07002" w:rsidRDefault="00D07002" w:rsidP="00D07002">
      <w:pPr>
        <w:spacing w:after="0" w:line="360" w:lineRule="auto"/>
        <w:jc w:val="both"/>
        <w:rPr>
          <w:color w:val="auto"/>
        </w:rPr>
      </w:pPr>
      <w:r w:rsidRPr="00D07002">
        <w:rPr>
          <w:b/>
          <w:bCs/>
          <w:color w:val="auto"/>
        </w:rPr>
        <w:t>2. Условие</w:t>
      </w:r>
      <w:r w:rsidRPr="00D07002">
        <w:rPr>
          <w:color w:val="auto"/>
        </w:rPr>
        <w:t xml:space="preserve">. Светимость Солнца </w:t>
      </w:r>
      <m:oMath>
        <m:r>
          <w:rPr>
            <w:rFonts w:ascii="Cambria Math" w:hAnsi="Cambria Math"/>
            <w:color w:val="auto"/>
          </w:rPr>
          <m:t>3,</m:t>
        </m:r>
        <m:r>
          <m:rPr>
            <m:lit/>
            <m:nor/>
          </m:rPr>
          <w:rPr>
            <w:color w:val="auto"/>
          </w:rPr>
          <m:t>88</m:t>
        </m:r>
        <m:r>
          <w:rPr>
            <w:rFonts w:ascii="Cambria Math" w:hAnsi="Cambria Math"/>
            <w:color w:val="auto"/>
          </w:rPr>
          <m:t>⋅</m:t>
        </m:r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r>
              <m:rPr>
                <m:lit/>
                <m:nor/>
              </m:rPr>
              <w:rPr>
                <w:color w:val="auto"/>
              </w:rPr>
              <m:t>10</m:t>
            </m:r>
          </m:e>
          <m:sup>
            <m:r>
              <m:rPr>
                <m:lit/>
                <m:nor/>
              </m:rPr>
              <w:rPr>
                <w:color w:val="auto"/>
              </w:rPr>
              <m:t>26</m:t>
            </m:r>
          </m:sup>
        </m:sSup>
        <m:r>
          <w:rPr>
            <w:rFonts w:ascii="Cambria Math" w:hAnsi="Cambria Math"/>
            <w:color w:val="auto"/>
          </w:rPr>
          <m:t xml:space="preserve"> </m:t>
        </m:r>
        <m:r>
          <m:rPr>
            <m:lit/>
            <m:nor/>
          </m:rPr>
          <w:rPr>
            <w:color w:val="auto"/>
          </w:rPr>
          <m:t>вт</m:t>
        </m:r>
      </m:oMath>
      <w:r w:rsidRPr="00D07002">
        <w:rPr>
          <w:color w:val="auto"/>
        </w:rPr>
        <w:t>. Сколько ватт энергии получает Земля? Сколько атомных электростанций могут заменить Солнце? Мощность Волгодонской АЭС 4 гигаватт.</w:t>
      </w:r>
    </w:p>
    <w:p w14:paraId="3580AC16" w14:textId="77777777" w:rsidR="00D07002" w:rsidRPr="00D07002" w:rsidRDefault="00D07002" w:rsidP="00D07002">
      <w:pPr>
        <w:spacing w:after="0" w:line="360" w:lineRule="auto"/>
        <w:jc w:val="both"/>
        <w:rPr>
          <w:color w:val="auto"/>
        </w:rPr>
      </w:pPr>
    </w:p>
    <w:p w14:paraId="6D198143" w14:textId="24568C41" w:rsidR="00D07002" w:rsidRDefault="00D07002" w:rsidP="00D07002">
      <w:pPr>
        <w:spacing w:after="0" w:line="360" w:lineRule="auto"/>
        <w:jc w:val="both"/>
        <w:rPr>
          <w:color w:val="auto"/>
        </w:rPr>
      </w:pPr>
      <w:r w:rsidRPr="00D07002">
        <w:rPr>
          <w:b/>
          <w:bCs/>
          <w:color w:val="auto"/>
        </w:rPr>
        <w:t>3. Условие</w:t>
      </w:r>
      <w:r w:rsidRPr="00D07002">
        <w:rPr>
          <w:color w:val="auto"/>
        </w:rPr>
        <w:t>. Как изменится климат на Земле, если Солнце заменить белым карликом с температурой 20000 К, но с радиусом в десять раз меньше солнечного?</w:t>
      </w:r>
    </w:p>
    <w:p w14:paraId="274F5F4C" w14:textId="77777777" w:rsidR="00D07002" w:rsidRPr="00D07002" w:rsidRDefault="00D07002" w:rsidP="00D07002">
      <w:pPr>
        <w:spacing w:after="0" w:line="360" w:lineRule="auto"/>
        <w:jc w:val="both"/>
        <w:rPr>
          <w:color w:val="auto"/>
        </w:rPr>
      </w:pPr>
    </w:p>
    <w:p w14:paraId="18C42251" w14:textId="77777777" w:rsidR="00D07002" w:rsidRPr="00D07002" w:rsidRDefault="00D07002" w:rsidP="00D07002">
      <w:pPr>
        <w:spacing w:after="0" w:line="360" w:lineRule="auto"/>
        <w:jc w:val="both"/>
        <w:rPr>
          <w:color w:val="auto"/>
        </w:rPr>
      </w:pPr>
      <w:r w:rsidRPr="00D07002">
        <w:rPr>
          <w:b/>
          <w:bCs/>
          <w:color w:val="auto"/>
        </w:rPr>
        <w:t>4. Условие</w:t>
      </w:r>
      <w:r w:rsidRPr="00D07002">
        <w:rPr>
          <w:color w:val="auto"/>
        </w:rPr>
        <w:t xml:space="preserve">. Сколько времени есть у землян-марсианских поселенцев после обнаружения вспышки на Солнце, чтобы спрятаться в пещере? Зачем марсианским поселенцам прятаться? Большая полуось орбиты Марса 228 млн км, эксцентриситет невелик.  </w:t>
      </w:r>
    </w:p>
    <w:p w14:paraId="23F787AD" w14:textId="77777777" w:rsidR="00D07002" w:rsidRPr="00D07002" w:rsidRDefault="00D07002" w:rsidP="00D07002">
      <w:pPr>
        <w:spacing w:after="0" w:line="360" w:lineRule="auto"/>
        <w:jc w:val="both"/>
        <w:rPr>
          <w:color w:val="auto"/>
        </w:rPr>
      </w:pPr>
    </w:p>
    <w:p w14:paraId="6A1CBC68" w14:textId="77777777" w:rsidR="00D07002" w:rsidRPr="00D07002" w:rsidRDefault="00D07002" w:rsidP="00D07002">
      <w:pPr>
        <w:spacing w:after="0" w:line="360" w:lineRule="auto"/>
        <w:jc w:val="both"/>
        <w:rPr>
          <w:color w:val="auto"/>
        </w:rPr>
      </w:pPr>
      <w:r w:rsidRPr="00D07002">
        <w:rPr>
          <w:b/>
          <w:bCs/>
          <w:color w:val="auto"/>
        </w:rPr>
        <w:t>5. Условие</w:t>
      </w:r>
      <w:r w:rsidRPr="00D07002">
        <w:rPr>
          <w:color w:val="auto"/>
        </w:rPr>
        <w:t>. Вечером в 20 часов в зените пролетел ИСЗ серии «Космос», имеющий период обращения 1 час 45 мин. В какой части неба и, примерно, на какой высоте он будет виден на следующем витке (через 1 час 45 мин)?</w:t>
      </w:r>
    </w:p>
    <w:p w14:paraId="57F5DA87" w14:textId="77777777" w:rsidR="00D07002" w:rsidRPr="00D07002" w:rsidRDefault="00D07002" w:rsidP="00D0700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DCD428A" w14:textId="77777777" w:rsidR="00D07002" w:rsidRPr="00D07002" w:rsidRDefault="00D07002" w:rsidP="00D0700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7002">
        <w:rPr>
          <w:rFonts w:ascii="Times New Roman" w:hAnsi="Times New Roman" w:cs="Times New Roman"/>
          <w:b/>
          <w:bCs/>
          <w:sz w:val="28"/>
          <w:szCs w:val="28"/>
        </w:rPr>
        <w:t>6. Условие</w:t>
      </w:r>
      <w:r w:rsidRPr="00D07002">
        <w:rPr>
          <w:rFonts w:ascii="Times New Roman" w:hAnsi="Times New Roman" w:cs="Times New Roman"/>
          <w:sz w:val="28"/>
          <w:szCs w:val="28"/>
        </w:rPr>
        <w:t>. Вычислить среднее значение ежедневного запаздывания восходов и заходов Луны, объяснить причину. Наклоном орбиты Луны к плоскости эклиптики пренебречь.</w:t>
      </w:r>
      <w:bookmarkStart w:id="0" w:name="_GoBack"/>
      <w:bookmarkEnd w:id="0"/>
    </w:p>
    <w:sectPr w:rsidR="00D07002" w:rsidRPr="00D07002" w:rsidSect="0030005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B1"/>
    <w:rsid w:val="0007098B"/>
    <w:rsid w:val="0008374A"/>
    <w:rsid w:val="002C3D63"/>
    <w:rsid w:val="00300050"/>
    <w:rsid w:val="00357396"/>
    <w:rsid w:val="00366645"/>
    <w:rsid w:val="004B6CA5"/>
    <w:rsid w:val="00584122"/>
    <w:rsid w:val="005D0384"/>
    <w:rsid w:val="0061485B"/>
    <w:rsid w:val="00847B39"/>
    <w:rsid w:val="008C1655"/>
    <w:rsid w:val="00A02B7B"/>
    <w:rsid w:val="00BC1B5E"/>
    <w:rsid w:val="00CA50B1"/>
    <w:rsid w:val="00D07002"/>
    <w:rsid w:val="00EA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B00E"/>
  <w15:chartTrackingRefBased/>
  <w15:docId w15:val="{75793A0A-1007-4E3F-BAFD-4731D12C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050"/>
    <w:pPr>
      <w:suppressAutoHyphens/>
      <w:spacing w:after="200" w:line="276" w:lineRule="auto"/>
    </w:pPr>
    <w:rPr>
      <w:rFonts w:ascii="Times New Roman" w:hAnsi="Times New Roman" w:cs="Times New Roman"/>
      <w:color w:val="5A5A5A" w:themeColor="text1" w:themeTint="A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8B"/>
    <w:pPr>
      <w:spacing w:after="0" w:line="360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tbednyakova</cp:lastModifiedBy>
  <cp:revision>13</cp:revision>
  <dcterms:created xsi:type="dcterms:W3CDTF">2025-09-29T09:00:00Z</dcterms:created>
  <dcterms:modified xsi:type="dcterms:W3CDTF">2025-11-13T08:29:00Z</dcterms:modified>
</cp:coreProperties>
</file>