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DF33F" w14:textId="2FC4A993" w:rsidR="00056915" w:rsidRPr="00056915" w:rsidRDefault="00056915" w:rsidP="000871EC">
      <w:pPr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E94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</w:t>
      </w:r>
      <w:r w:rsidR="00151493">
        <w:rPr>
          <w:rFonts w:ascii="Times New Roman" w:hAnsi="Times New Roman" w:cs="Times New Roman"/>
          <w:b/>
          <w:sz w:val="28"/>
          <w:szCs w:val="28"/>
        </w:rPr>
        <w:br/>
      </w:r>
      <w:r w:rsidRPr="00893E94">
        <w:rPr>
          <w:rFonts w:ascii="Times New Roman" w:hAnsi="Times New Roman" w:cs="Times New Roman"/>
          <w:b/>
          <w:sz w:val="28"/>
          <w:szCs w:val="28"/>
        </w:rPr>
        <w:t xml:space="preserve">по проведению муниципального этапа </w:t>
      </w:r>
      <w:r w:rsidR="00151493">
        <w:rPr>
          <w:rFonts w:ascii="Times New Roman" w:hAnsi="Times New Roman" w:cs="Times New Roman"/>
          <w:b/>
          <w:sz w:val="28"/>
          <w:szCs w:val="28"/>
        </w:rPr>
        <w:br/>
      </w:r>
      <w:r w:rsidRPr="00893E94">
        <w:rPr>
          <w:rFonts w:ascii="Times New Roman" w:hAnsi="Times New Roman" w:cs="Times New Roman"/>
          <w:b/>
          <w:sz w:val="28"/>
          <w:szCs w:val="28"/>
        </w:rPr>
        <w:t xml:space="preserve">Всероссийской олимпиады школьников по </w:t>
      </w:r>
      <w:r w:rsidR="00422E7A">
        <w:rPr>
          <w:rFonts w:ascii="Times New Roman" w:hAnsi="Times New Roman" w:cs="Times New Roman"/>
          <w:b/>
          <w:sz w:val="28"/>
          <w:szCs w:val="28"/>
        </w:rPr>
        <w:t>испанскому языку</w:t>
      </w:r>
      <w:r w:rsidR="00E851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1493">
        <w:rPr>
          <w:rFonts w:ascii="Times New Roman" w:hAnsi="Times New Roman" w:cs="Times New Roman"/>
          <w:b/>
          <w:sz w:val="28"/>
          <w:szCs w:val="28"/>
        </w:rPr>
        <w:br/>
      </w:r>
      <w:r w:rsidR="00E851D7">
        <w:rPr>
          <w:rFonts w:ascii="Times New Roman" w:hAnsi="Times New Roman" w:cs="Times New Roman"/>
          <w:b/>
          <w:sz w:val="28"/>
          <w:szCs w:val="28"/>
        </w:rPr>
        <w:t>в 202</w:t>
      </w:r>
      <w:r w:rsidR="000871EC">
        <w:rPr>
          <w:rFonts w:ascii="Times New Roman" w:hAnsi="Times New Roman" w:cs="Times New Roman"/>
          <w:b/>
          <w:sz w:val="28"/>
          <w:szCs w:val="28"/>
        </w:rPr>
        <w:t>4</w:t>
      </w:r>
      <w:r w:rsidR="00540FE5">
        <w:rPr>
          <w:rFonts w:ascii="Times New Roman" w:hAnsi="Times New Roman" w:cs="Times New Roman"/>
          <w:b/>
          <w:sz w:val="28"/>
          <w:szCs w:val="28"/>
        </w:rPr>
        <w:t>/20</w:t>
      </w:r>
      <w:r w:rsidR="00E851D7">
        <w:rPr>
          <w:rFonts w:ascii="Times New Roman" w:hAnsi="Times New Roman" w:cs="Times New Roman"/>
          <w:b/>
          <w:sz w:val="28"/>
          <w:szCs w:val="28"/>
        </w:rPr>
        <w:t>2</w:t>
      </w:r>
      <w:r w:rsidR="000871EC">
        <w:rPr>
          <w:rFonts w:ascii="Times New Roman" w:hAnsi="Times New Roman" w:cs="Times New Roman"/>
          <w:b/>
          <w:sz w:val="28"/>
          <w:szCs w:val="28"/>
        </w:rPr>
        <w:t>5</w:t>
      </w:r>
      <w:r w:rsidRPr="00893E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6915">
        <w:rPr>
          <w:rFonts w:ascii="Times New Roman" w:hAnsi="Times New Roman" w:cs="Times New Roman"/>
          <w:b/>
          <w:sz w:val="28"/>
          <w:szCs w:val="28"/>
        </w:rPr>
        <w:t>учебном году на территории Ростовской области</w:t>
      </w:r>
    </w:p>
    <w:p w14:paraId="6ED97720" w14:textId="59C76C02" w:rsidR="004F690C" w:rsidRPr="00487715" w:rsidRDefault="00056915" w:rsidP="00816811">
      <w:pPr>
        <w:pStyle w:val="Default"/>
        <w:spacing w:line="240" w:lineRule="atLeast"/>
        <w:ind w:firstLine="709"/>
        <w:contextualSpacing/>
        <w:jc w:val="both"/>
        <w:rPr>
          <w:color w:val="000000" w:themeColor="text1"/>
        </w:rPr>
      </w:pPr>
      <w:r w:rsidRPr="007C0BAC">
        <w:rPr>
          <w:b/>
          <w:color w:val="000000" w:themeColor="text1"/>
        </w:rPr>
        <w:t>Муниципальный этап</w:t>
      </w:r>
      <w:r w:rsidRPr="00487715">
        <w:rPr>
          <w:color w:val="000000" w:themeColor="text1"/>
        </w:rPr>
        <w:t xml:space="preserve"> </w:t>
      </w:r>
      <w:r w:rsidR="004F690C" w:rsidRPr="00487715">
        <w:rPr>
          <w:color w:val="000000" w:themeColor="text1"/>
        </w:rPr>
        <w:t>Всероссийской олимпиады</w:t>
      </w:r>
      <w:r w:rsidR="004D4652">
        <w:rPr>
          <w:color w:val="000000" w:themeColor="text1"/>
        </w:rPr>
        <w:t xml:space="preserve"> школьников</w:t>
      </w:r>
      <w:r w:rsidR="004F690C" w:rsidRPr="00487715">
        <w:rPr>
          <w:color w:val="000000" w:themeColor="text1"/>
        </w:rPr>
        <w:t xml:space="preserve"> по испанскому языку </w:t>
      </w:r>
      <w:r w:rsidRPr="00487715">
        <w:rPr>
          <w:color w:val="000000" w:themeColor="text1"/>
        </w:rPr>
        <w:t xml:space="preserve">проводится среди учащихся </w:t>
      </w:r>
      <w:r w:rsidRPr="007C0BAC">
        <w:rPr>
          <w:b/>
          <w:color w:val="000000" w:themeColor="text1"/>
        </w:rPr>
        <w:t>7-11</w:t>
      </w:r>
      <w:r w:rsidR="004D4652">
        <w:rPr>
          <w:b/>
          <w:color w:val="000000" w:themeColor="text1"/>
        </w:rPr>
        <w:t xml:space="preserve"> </w:t>
      </w:r>
      <w:r w:rsidRPr="007C0BAC">
        <w:rPr>
          <w:b/>
          <w:color w:val="000000" w:themeColor="text1"/>
        </w:rPr>
        <w:t>классов</w:t>
      </w:r>
      <w:r w:rsidR="00796305" w:rsidRPr="00487715">
        <w:rPr>
          <w:color w:val="000000" w:themeColor="text1"/>
        </w:rPr>
        <w:t xml:space="preserve"> отдельно по возрастным группам (7-8</w:t>
      </w:r>
      <w:r w:rsidR="005D647A" w:rsidRPr="00487715">
        <w:rPr>
          <w:color w:val="000000" w:themeColor="text1"/>
        </w:rPr>
        <w:t xml:space="preserve"> классы </w:t>
      </w:r>
      <w:r w:rsidR="00796305" w:rsidRPr="00487715">
        <w:rPr>
          <w:color w:val="000000" w:themeColor="text1"/>
        </w:rPr>
        <w:t xml:space="preserve">и 9-11 классы). </w:t>
      </w:r>
      <w:r w:rsidR="00E851D7">
        <w:rPr>
          <w:color w:val="000000" w:themeColor="text1"/>
        </w:rPr>
        <w:t xml:space="preserve">В нем принимают участие </w:t>
      </w:r>
      <w:r w:rsidR="00B97ACB">
        <w:rPr>
          <w:color w:val="000000" w:themeColor="text1"/>
        </w:rPr>
        <w:t>обучающиеся – участники школьного этапа олимпиады текущего учебного года, набравшие необходимое для участия в муниципальном этапе количество баллов, установленное организатором муниципального этапа олимпиады.</w:t>
      </w:r>
    </w:p>
    <w:p w14:paraId="27BBEC28" w14:textId="0BB8D7D1" w:rsidR="00711963" w:rsidRPr="00487715" w:rsidRDefault="00501E75" w:rsidP="00816811">
      <w:pPr>
        <w:pStyle w:val="Default"/>
        <w:spacing w:line="240" w:lineRule="atLeast"/>
        <w:ind w:firstLine="709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Предметно-м</w:t>
      </w:r>
      <w:r w:rsidR="00056915" w:rsidRPr="00487715">
        <w:rPr>
          <w:color w:val="000000" w:themeColor="text1"/>
        </w:rPr>
        <w:t xml:space="preserve">етодические комиссии </w:t>
      </w:r>
      <w:r>
        <w:rPr>
          <w:color w:val="000000" w:themeColor="text1"/>
        </w:rPr>
        <w:t>муницип</w:t>
      </w:r>
      <w:r w:rsidR="00056915" w:rsidRPr="00487715">
        <w:rPr>
          <w:color w:val="000000" w:themeColor="text1"/>
        </w:rPr>
        <w:t>ального этапа гот</w:t>
      </w:r>
      <w:r w:rsidR="00377182" w:rsidRPr="00487715">
        <w:rPr>
          <w:color w:val="000000" w:themeColor="text1"/>
        </w:rPr>
        <w:t>овят</w:t>
      </w:r>
      <w:r w:rsidR="00735670" w:rsidRPr="00487715">
        <w:rPr>
          <w:color w:val="000000" w:themeColor="text1"/>
        </w:rPr>
        <w:t xml:space="preserve"> для каждой возрастной группы (7-8 классы и 9-11 классы</w:t>
      </w:r>
      <w:r w:rsidR="00735670" w:rsidRPr="00501E75">
        <w:rPr>
          <w:b/>
          <w:bCs/>
          <w:color w:val="000000" w:themeColor="text1"/>
        </w:rPr>
        <w:t xml:space="preserve">) </w:t>
      </w:r>
      <w:r w:rsidR="00711963" w:rsidRPr="00501E75">
        <w:rPr>
          <w:b/>
          <w:bCs/>
          <w:color w:val="000000" w:themeColor="text1"/>
        </w:rPr>
        <w:t>отдельный единый комплект заданий</w:t>
      </w:r>
      <w:r w:rsidR="00711963" w:rsidRPr="00487715">
        <w:rPr>
          <w:color w:val="000000" w:themeColor="text1"/>
        </w:rPr>
        <w:t xml:space="preserve"> с возрастающей степенью сложности о</w:t>
      </w:r>
      <w:r w:rsidR="00735670" w:rsidRPr="00487715">
        <w:rPr>
          <w:color w:val="000000" w:themeColor="text1"/>
        </w:rPr>
        <w:t xml:space="preserve">т группы к группе. </w:t>
      </w:r>
      <w:r w:rsidR="00711963" w:rsidRPr="00487715">
        <w:rPr>
          <w:color w:val="000000" w:themeColor="text1"/>
        </w:rPr>
        <w:t xml:space="preserve"> Каждый комплект должен включать все виды заданий Всероссийской олимпиады</w:t>
      </w:r>
      <w:r w:rsidR="004D4652">
        <w:rPr>
          <w:color w:val="000000" w:themeColor="text1"/>
        </w:rPr>
        <w:t xml:space="preserve"> школьников</w:t>
      </w:r>
      <w:r w:rsidR="00D46CF6">
        <w:rPr>
          <w:color w:val="000000" w:themeColor="text1"/>
        </w:rPr>
        <w:t xml:space="preserve"> по испанскому языку</w:t>
      </w:r>
      <w:r w:rsidR="00711963" w:rsidRPr="00487715">
        <w:rPr>
          <w:color w:val="000000" w:themeColor="text1"/>
        </w:rPr>
        <w:t>.</w:t>
      </w:r>
    </w:p>
    <w:p w14:paraId="75095F03" w14:textId="206F1551" w:rsidR="005D647A" w:rsidRDefault="007C0BAC" w:rsidP="00816811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="005D647A" w:rsidRPr="00487715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Муниципальный этап Всероссийской олимпиады школьников по испанскому языку </w:t>
      </w:r>
      <w:r w:rsidR="000871EC">
        <w:rPr>
          <w:rFonts w:ascii="Times New Roman" w:hAnsi="Times New Roman" w:cs="Times New Roman"/>
          <w:color w:val="000000"/>
          <w:sz w:val="24"/>
          <w:szCs w:val="24"/>
        </w:rPr>
        <w:t>состоит из одного (письменного) тура индивидуальных состязаний участников</w:t>
      </w:r>
      <w:r w:rsidR="004877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F6FB0">
        <w:rPr>
          <w:rFonts w:ascii="Times New Roman" w:hAnsi="Times New Roman" w:cs="Times New Roman"/>
          <w:color w:val="000000"/>
          <w:sz w:val="24"/>
          <w:szCs w:val="24"/>
        </w:rPr>
        <w:t>и проводится</w:t>
      </w:r>
      <w:r w:rsidR="00487715">
        <w:rPr>
          <w:rFonts w:ascii="Times New Roman" w:hAnsi="Times New Roman" w:cs="Times New Roman"/>
          <w:color w:val="000000"/>
          <w:sz w:val="24"/>
          <w:szCs w:val="24"/>
        </w:rPr>
        <w:t xml:space="preserve"> в один день</w:t>
      </w:r>
      <w:r w:rsidR="0093798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8B51F27" w14:textId="490F5FB5" w:rsidR="00937984" w:rsidRPr="00487715" w:rsidRDefault="00CC20ED" w:rsidP="00816811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5266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F6FB0">
        <w:rPr>
          <w:rFonts w:ascii="Times New Roman" w:hAnsi="Times New Roman" w:cs="Times New Roman"/>
          <w:color w:val="000000"/>
          <w:sz w:val="24"/>
          <w:szCs w:val="24"/>
        </w:rPr>
        <w:t>Для муниципального этапа раз</w:t>
      </w:r>
      <w:r w:rsidR="000871EC">
        <w:rPr>
          <w:rFonts w:ascii="Times New Roman" w:hAnsi="Times New Roman" w:cs="Times New Roman"/>
          <w:color w:val="000000"/>
          <w:sz w:val="24"/>
          <w:szCs w:val="24"/>
        </w:rPr>
        <w:t>рабатываются</w:t>
      </w:r>
      <w:r w:rsidR="00DF6F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F6FB0" w:rsidRPr="000871EC">
        <w:rPr>
          <w:rFonts w:ascii="Times New Roman" w:hAnsi="Times New Roman" w:cs="Times New Roman"/>
          <w:b/>
          <w:bCs/>
          <w:color w:val="000000"/>
          <w:sz w:val="24"/>
          <w:szCs w:val="24"/>
        </w:rPr>
        <w:t>4 задания</w:t>
      </w:r>
      <w:r w:rsidR="00DF6FB0">
        <w:rPr>
          <w:rFonts w:ascii="Times New Roman" w:hAnsi="Times New Roman" w:cs="Times New Roman"/>
          <w:color w:val="000000"/>
          <w:sz w:val="24"/>
          <w:szCs w:val="24"/>
        </w:rPr>
        <w:t xml:space="preserve"> в виде </w:t>
      </w:r>
      <w:r w:rsidR="00A86D4A">
        <w:rPr>
          <w:rFonts w:ascii="Times New Roman" w:hAnsi="Times New Roman" w:cs="Times New Roman"/>
          <w:color w:val="000000"/>
          <w:sz w:val="24"/>
          <w:szCs w:val="24"/>
        </w:rPr>
        <w:t>тестов закрытого типа: аудирование (15 вопросов), лексико-грамматический тест (</w:t>
      </w:r>
      <w:r w:rsidR="00E41C8B">
        <w:rPr>
          <w:rFonts w:ascii="Times New Roman" w:hAnsi="Times New Roman" w:cs="Times New Roman"/>
          <w:color w:val="000000"/>
          <w:sz w:val="24"/>
          <w:szCs w:val="24"/>
        </w:rPr>
        <w:t xml:space="preserve">20 вопросов), </w:t>
      </w:r>
      <w:proofErr w:type="spellStart"/>
      <w:r w:rsidR="00E41C8B">
        <w:rPr>
          <w:rFonts w:ascii="Times New Roman" w:hAnsi="Times New Roman" w:cs="Times New Roman"/>
          <w:color w:val="000000"/>
          <w:sz w:val="24"/>
          <w:szCs w:val="24"/>
        </w:rPr>
        <w:t>лингвострановедение</w:t>
      </w:r>
      <w:proofErr w:type="spellEnd"/>
      <w:r w:rsidR="00E41C8B">
        <w:rPr>
          <w:rFonts w:ascii="Times New Roman" w:hAnsi="Times New Roman" w:cs="Times New Roman"/>
          <w:color w:val="000000"/>
          <w:sz w:val="24"/>
          <w:szCs w:val="24"/>
        </w:rPr>
        <w:t xml:space="preserve"> (10 вопросов), чтение (10 вопросов), а также </w:t>
      </w:r>
      <w:r w:rsidR="00E41C8B" w:rsidRPr="000871E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задание творчес</w:t>
      </w:r>
      <w:r w:rsidRPr="000871E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кой</w:t>
      </w:r>
      <w:r w:rsidR="00E41C8B" w:rsidRPr="000871E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направленности</w:t>
      </w:r>
      <w:r w:rsidR="00E41C8B">
        <w:rPr>
          <w:rFonts w:ascii="Times New Roman" w:hAnsi="Times New Roman" w:cs="Times New Roman"/>
          <w:color w:val="000000"/>
          <w:sz w:val="24"/>
          <w:szCs w:val="24"/>
        </w:rPr>
        <w:t xml:space="preserve">- креативное письмо. </w:t>
      </w:r>
    </w:p>
    <w:p w14:paraId="038EF2D9" w14:textId="77777777" w:rsidR="005D647A" w:rsidRPr="00487715" w:rsidRDefault="005D647A" w:rsidP="00816811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7715">
        <w:rPr>
          <w:rFonts w:ascii="Times New Roman" w:hAnsi="Times New Roman" w:cs="Times New Roman"/>
          <w:color w:val="000000"/>
          <w:sz w:val="24"/>
          <w:szCs w:val="24"/>
        </w:rPr>
        <w:t>Рекомендуемая последовательность проведения письменного тура</w:t>
      </w:r>
      <w:r w:rsidR="007B0989">
        <w:rPr>
          <w:rFonts w:ascii="Times New Roman" w:hAnsi="Times New Roman" w:cs="Times New Roman"/>
          <w:color w:val="000000"/>
          <w:sz w:val="24"/>
          <w:szCs w:val="24"/>
        </w:rPr>
        <w:t xml:space="preserve"> и виды конкурсных заданий</w:t>
      </w:r>
      <w:r w:rsidRPr="00487715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1E0732F2" w14:textId="763ED8A4" w:rsidR="005D647A" w:rsidRPr="00487715" w:rsidRDefault="005D647A" w:rsidP="00816811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7715">
        <w:rPr>
          <w:rFonts w:ascii="Times New Roman" w:hAnsi="Times New Roman" w:cs="Times New Roman"/>
          <w:color w:val="000000"/>
          <w:sz w:val="24"/>
          <w:szCs w:val="24"/>
        </w:rPr>
        <w:t xml:space="preserve">- аудирование – 20 мин. </w:t>
      </w:r>
    </w:p>
    <w:p w14:paraId="153A25AA" w14:textId="77777777" w:rsidR="005D647A" w:rsidRPr="00487715" w:rsidRDefault="005D647A" w:rsidP="00816811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7715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487715">
        <w:rPr>
          <w:rFonts w:ascii="Times New Roman" w:hAnsi="Times New Roman" w:cs="Times New Roman"/>
          <w:sz w:val="24"/>
          <w:szCs w:val="24"/>
        </w:rPr>
        <w:t xml:space="preserve">лексико-грамматический тест – 30 мин. </w:t>
      </w:r>
    </w:p>
    <w:p w14:paraId="72C3A3A0" w14:textId="77777777" w:rsidR="005D647A" w:rsidRPr="00487715" w:rsidRDefault="005D647A" w:rsidP="00816811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7715">
        <w:rPr>
          <w:rFonts w:ascii="Times New Roman" w:hAnsi="Times New Roman" w:cs="Times New Roman"/>
          <w:sz w:val="24"/>
          <w:szCs w:val="24"/>
        </w:rPr>
        <w:t xml:space="preserve">- лингвострановедческая викторина – 30 мин. </w:t>
      </w:r>
    </w:p>
    <w:p w14:paraId="56692C28" w14:textId="77777777" w:rsidR="005D647A" w:rsidRPr="00487715" w:rsidRDefault="005D647A" w:rsidP="00816811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7715">
        <w:rPr>
          <w:rFonts w:ascii="Times New Roman" w:hAnsi="Times New Roman" w:cs="Times New Roman"/>
          <w:sz w:val="24"/>
          <w:szCs w:val="24"/>
        </w:rPr>
        <w:t xml:space="preserve">- чтение – 40 мин. </w:t>
      </w:r>
    </w:p>
    <w:p w14:paraId="1BCFDE43" w14:textId="67B718CA" w:rsidR="005D647A" w:rsidRPr="00487715" w:rsidRDefault="005D647A" w:rsidP="00816811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7715">
        <w:rPr>
          <w:rFonts w:ascii="Times New Roman" w:hAnsi="Times New Roman" w:cs="Times New Roman"/>
          <w:sz w:val="24"/>
          <w:szCs w:val="24"/>
        </w:rPr>
        <w:t xml:space="preserve">- креативное письмо – 60 мин. </w:t>
      </w:r>
    </w:p>
    <w:p w14:paraId="108E811E" w14:textId="5FA2AB2E" w:rsidR="005D647A" w:rsidRDefault="005D647A" w:rsidP="004877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7715">
        <w:rPr>
          <w:rFonts w:ascii="Times New Roman" w:hAnsi="Times New Roman" w:cs="Times New Roman"/>
          <w:sz w:val="24"/>
          <w:szCs w:val="24"/>
        </w:rPr>
        <w:t xml:space="preserve">Продолжительность всех конкурсов муниципального этапа Олимпиады составляет </w:t>
      </w:r>
      <w:r w:rsidR="002F617E">
        <w:rPr>
          <w:rFonts w:ascii="Times New Roman" w:hAnsi="Times New Roman" w:cs="Times New Roman"/>
          <w:b/>
          <w:bCs/>
          <w:sz w:val="24"/>
          <w:szCs w:val="24"/>
        </w:rPr>
        <w:t>4 академических</w:t>
      </w:r>
      <w:r w:rsidRPr="00A73AEC">
        <w:rPr>
          <w:rFonts w:ascii="Times New Roman" w:hAnsi="Times New Roman" w:cs="Times New Roman"/>
          <w:b/>
          <w:bCs/>
          <w:sz w:val="24"/>
          <w:szCs w:val="24"/>
        </w:rPr>
        <w:t xml:space="preserve"> часа (180)</w:t>
      </w:r>
    </w:p>
    <w:p w14:paraId="45FC0808" w14:textId="77777777" w:rsidR="005A5592" w:rsidRPr="005A5592" w:rsidRDefault="005A5592" w:rsidP="004877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Pr="005A5592">
        <w:rPr>
          <w:rFonts w:ascii="Times New Roman" w:hAnsi="Times New Roman" w:cs="Times New Roman"/>
          <w:bCs/>
          <w:sz w:val="24"/>
          <w:szCs w:val="24"/>
        </w:rPr>
        <w:t xml:space="preserve">Для участников олимпиады с </w:t>
      </w:r>
      <w:r w:rsidRPr="00176957">
        <w:rPr>
          <w:rFonts w:ascii="Times New Roman" w:hAnsi="Times New Roman" w:cs="Times New Roman"/>
          <w:b/>
          <w:bCs/>
          <w:sz w:val="24"/>
          <w:szCs w:val="24"/>
        </w:rPr>
        <w:t>ОВЗ</w:t>
      </w:r>
      <w:r w:rsidRPr="005A5592">
        <w:rPr>
          <w:rFonts w:ascii="Times New Roman" w:hAnsi="Times New Roman" w:cs="Times New Roman"/>
          <w:bCs/>
          <w:sz w:val="24"/>
          <w:szCs w:val="24"/>
        </w:rPr>
        <w:t xml:space="preserve"> время на выполнение письменных конкурсных заданий увеличивается на 1 час (60минут).  Участниками с нарушениями слуха, по их просьбе, аудиозапись может быть полностью прослушана дважды. </w:t>
      </w:r>
    </w:p>
    <w:p w14:paraId="0FFA9015" w14:textId="3A105923" w:rsidR="00816811" w:rsidRDefault="003E1E5A" w:rsidP="00816811">
      <w:pPr>
        <w:pStyle w:val="Default"/>
        <w:spacing w:line="240" w:lineRule="atLeast"/>
        <w:ind w:firstLine="709"/>
        <w:contextualSpacing/>
        <w:jc w:val="both"/>
      </w:pPr>
      <w:r>
        <w:rPr>
          <w:b/>
          <w:i/>
        </w:rPr>
        <w:t>Аудирование:</w:t>
      </w:r>
      <w:r w:rsidR="004D4652">
        <w:rPr>
          <w:b/>
          <w:i/>
        </w:rPr>
        <w:t xml:space="preserve"> </w:t>
      </w:r>
      <w:r w:rsidR="00A73AEC">
        <w:t>д</w:t>
      </w:r>
      <w:r w:rsidR="005D647A" w:rsidRPr="00487715">
        <w:t xml:space="preserve">ля учащихся 7–8 классов </w:t>
      </w:r>
      <w:r w:rsidR="00B66C9F" w:rsidRPr="00487715">
        <w:t>использу</w:t>
      </w:r>
      <w:r w:rsidR="00651074">
        <w:t>е</w:t>
      </w:r>
      <w:r w:rsidR="00B66C9F" w:rsidRPr="00487715">
        <w:t>тся аутентичный</w:t>
      </w:r>
      <w:r w:rsidR="004D4652">
        <w:t xml:space="preserve"> </w:t>
      </w:r>
      <w:proofErr w:type="spellStart"/>
      <w:r w:rsidR="005D647A" w:rsidRPr="00487715">
        <w:t>аудиотекст</w:t>
      </w:r>
      <w:proofErr w:type="spellEnd"/>
      <w:r w:rsidR="00B66C9F" w:rsidRPr="00487715">
        <w:t xml:space="preserve"> длительностью до </w:t>
      </w:r>
      <w:r w:rsidR="004D4652">
        <w:t>2-</w:t>
      </w:r>
      <w:r w:rsidR="00B66C9F" w:rsidRPr="00487715">
        <w:t>2,5 минут.  У</w:t>
      </w:r>
      <w:r w:rsidR="005D647A" w:rsidRPr="00487715">
        <w:t>чащиеся 9–11 классов</w:t>
      </w:r>
      <w:r w:rsidR="00B66C9F" w:rsidRPr="00487715">
        <w:t xml:space="preserve"> прослушивают аутентичный </w:t>
      </w:r>
      <w:proofErr w:type="spellStart"/>
      <w:r w:rsidR="005D647A" w:rsidRPr="00487715">
        <w:t>аудиотек</w:t>
      </w:r>
      <w:r w:rsidR="00BD3E1C" w:rsidRPr="00487715">
        <w:t>ст</w:t>
      </w:r>
      <w:proofErr w:type="spellEnd"/>
      <w:r w:rsidR="00BD3E1C" w:rsidRPr="00487715">
        <w:t xml:space="preserve"> длительностью до </w:t>
      </w:r>
      <w:r w:rsidR="004D4652">
        <w:t xml:space="preserve">3 </w:t>
      </w:r>
      <w:r w:rsidR="00BD3E1C" w:rsidRPr="00487715">
        <w:t>минут.</w:t>
      </w:r>
    </w:p>
    <w:p w14:paraId="0905D4AF" w14:textId="54F30596" w:rsidR="009A333E" w:rsidRPr="00487715" w:rsidRDefault="009A333E" w:rsidP="00816811">
      <w:pPr>
        <w:pStyle w:val="Default"/>
        <w:spacing w:line="240" w:lineRule="atLeast"/>
        <w:ind w:firstLine="709"/>
        <w:contextualSpacing/>
        <w:jc w:val="both"/>
      </w:pPr>
      <w:r w:rsidRPr="00487715">
        <w:t xml:space="preserve">Задание по </w:t>
      </w:r>
      <w:r w:rsidRPr="003E1E5A">
        <w:rPr>
          <w:b/>
          <w:i/>
        </w:rPr>
        <w:t>аудированию</w:t>
      </w:r>
      <w:r w:rsidRPr="00487715">
        <w:t xml:space="preserve"> обычно включает две части: в первой необходимо определить</w:t>
      </w:r>
      <w:r w:rsidRPr="00DC54EE">
        <w:rPr>
          <w:color w:val="FF0000"/>
        </w:rPr>
        <w:t xml:space="preserve">, </w:t>
      </w:r>
      <w:r w:rsidRPr="00DC54EE">
        <w:rPr>
          <w:color w:val="auto"/>
        </w:rPr>
        <w:t>верно или неверно данное высказывание, отн</w:t>
      </w:r>
      <w:r w:rsidR="00BD3E1C" w:rsidRPr="00DC54EE">
        <w:rPr>
          <w:color w:val="auto"/>
        </w:rPr>
        <w:t xml:space="preserve">осящееся к </w:t>
      </w:r>
      <w:proofErr w:type="spellStart"/>
      <w:r w:rsidR="00BD3E1C" w:rsidRPr="00DC54EE">
        <w:rPr>
          <w:color w:val="auto"/>
        </w:rPr>
        <w:t>аудиотексту</w:t>
      </w:r>
      <w:proofErr w:type="spellEnd"/>
      <w:r w:rsidR="00BD3E1C" w:rsidRPr="00DC54EE">
        <w:rPr>
          <w:color w:val="auto"/>
        </w:rPr>
        <w:t xml:space="preserve"> </w:t>
      </w:r>
      <w:r w:rsidRPr="00DC54EE">
        <w:rPr>
          <w:color w:val="auto"/>
        </w:rPr>
        <w:t>(всего 7 вопросов). Во второй части предлагаются как правило 8 вопросов</w:t>
      </w:r>
      <w:r w:rsidR="00BD3E1C" w:rsidRPr="00DC54EE">
        <w:rPr>
          <w:color w:val="auto"/>
        </w:rPr>
        <w:t xml:space="preserve"> по содержанию </w:t>
      </w:r>
      <w:proofErr w:type="spellStart"/>
      <w:r w:rsidR="00BD3E1C" w:rsidRPr="00DC54EE">
        <w:rPr>
          <w:color w:val="auto"/>
        </w:rPr>
        <w:t>аудиотекста</w:t>
      </w:r>
      <w:proofErr w:type="spellEnd"/>
      <w:r w:rsidRPr="00DC54EE">
        <w:rPr>
          <w:color w:val="auto"/>
        </w:rPr>
        <w:t xml:space="preserve"> с тремя вариантами ответа</w:t>
      </w:r>
      <w:r w:rsidR="004B077C" w:rsidRPr="00DC54EE">
        <w:rPr>
          <w:color w:val="auto"/>
        </w:rPr>
        <w:t xml:space="preserve"> к ним</w:t>
      </w:r>
      <w:r w:rsidRPr="00DC54EE">
        <w:rPr>
          <w:color w:val="auto"/>
        </w:rPr>
        <w:t xml:space="preserve">. </w:t>
      </w:r>
      <w:r w:rsidR="00651074" w:rsidRPr="00487715">
        <w:t>Участникам конкурсного</w:t>
      </w:r>
      <w:r w:rsidR="00BD3E1C" w:rsidRPr="00487715">
        <w:t xml:space="preserve"> задания обязательно  дается время на  ознакомление </w:t>
      </w:r>
      <w:r w:rsidRPr="00487715">
        <w:t xml:space="preserve"> с заданием до его прослушивания (в течение 2–3 минут), </w:t>
      </w:r>
      <w:r w:rsidR="00BD3E1C" w:rsidRPr="00487715">
        <w:t xml:space="preserve"> а также предоставляется  </w:t>
      </w:r>
      <w:r w:rsidRPr="00487715">
        <w:t xml:space="preserve"> возможность обдумать варианты после первого прослушивания</w:t>
      </w:r>
      <w:r w:rsidR="00BD3E1C" w:rsidRPr="00487715">
        <w:t xml:space="preserve"> (также в течение 2–3 минут). З</w:t>
      </w:r>
      <w:r w:rsidRPr="00487715">
        <w:t xml:space="preserve">атем </w:t>
      </w:r>
      <w:r w:rsidR="00BD3E1C" w:rsidRPr="00487715">
        <w:t xml:space="preserve"> </w:t>
      </w:r>
      <w:proofErr w:type="spellStart"/>
      <w:r w:rsidR="00BD3E1C" w:rsidRPr="00487715">
        <w:t>аудиотекст</w:t>
      </w:r>
      <w:proofErr w:type="spellEnd"/>
      <w:r w:rsidR="00BD3E1C" w:rsidRPr="00487715">
        <w:t xml:space="preserve"> предъявляется </w:t>
      </w:r>
      <w:r w:rsidRPr="00487715">
        <w:t xml:space="preserve">повторно. После окончания прослушивания участникам школьного этапа предоставляется возможность перенести ответы в бланки (1 минута). </w:t>
      </w:r>
    </w:p>
    <w:p w14:paraId="3FBCE9C9" w14:textId="77777777" w:rsidR="00BD3E1C" w:rsidRPr="00487715" w:rsidRDefault="009A333E" w:rsidP="00A73AEC">
      <w:pPr>
        <w:pStyle w:val="Default"/>
        <w:spacing w:line="240" w:lineRule="atLeast"/>
        <w:ind w:firstLine="709"/>
        <w:contextualSpacing/>
        <w:jc w:val="both"/>
      </w:pPr>
      <w:r w:rsidRPr="00487715">
        <w:t xml:space="preserve">Перед прослушиванием первого отрывка член жюри включает аудиозапись и дает возможность участникам прослушать самое начало </w:t>
      </w:r>
      <w:proofErr w:type="spellStart"/>
      <w:r w:rsidRPr="00487715">
        <w:t>аудиотекста</w:t>
      </w:r>
      <w:proofErr w:type="spellEnd"/>
      <w:r w:rsidRPr="00487715">
        <w:t xml:space="preserve">. Затем запись выключается, и член жюри обращается к аудитории с вопросом, хорошо ли всем слышно. Если в аудитории кто-то из участников плохо слышит запись, то регулируется громкость звучания, и устраняются все технические неполадки, влияющие на качество звучания. После устранения неполадок аудиозапись возвращается на самое начало и еще раз </w:t>
      </w:r>
      <w:r w:rsidRPr="00487715">
        <w:lastRenderedPageBreak/>
        <w:t>прослушивается вводная часть с инструкциями. После инструкций аудиозапись не останавливается и</w:t>
      </w:r>
      <w:r w:rsidR="00BD3E1C" w:rsidRPr="00487715">
        <w:t xml:space="preserve"> </w:t>
      </w:r>
      <w:r w:rsidRPr="00487715">
        <w:t xml:space="preserve">прослушивается до самого конца. </w:t>
      </w:r>
    </w:p>
    <w:p w14:paraId="4D6194EF" w14:textId="22929983" w:rsidR="009A333E" w:rsidRDefault="009A333E" w:rsidP="00A73AEC">
      <w:pPr>
        <w:pStyle w:val="Default"/>
        <w:spacing w:line="240" w:lineRule="atLeast"/>
        <w:ind w:firstLine="709"/>
        <w:contextualSpacing/>
        <w:jc w:val="both"/>
      </w:pPr>
      <w:r w:rsidRPr="00487715">
        <w:t xml:space="preserve">Вся </w:t>
      </w:r>
      <w:r w:rsidR="00961173">
        <w:t>процедура</w:t>
      </w:r>
      <w:r w:rsidR="003B654E">
        <w:t xml:space="preserve"> </w:t>
      </w:r>
      <w:r w:rsidRPr="003E1E5A">
        <w:rPr>
          <w:b/>
          <w:i/>
        </w:rPr>
        <w:t>аудирования</w:t>
      </w:r>
      <w:r w:rsidR="00BD3E1C" w:rsidRPr="003E1E5A">
        <w:rPr>
          <w:b/>
          <w:i/>
        </w:rPr>
        <w:t xml:space="preserve"> </w:t>
      </w:r>
      <w:r w:rsidR="00BD3E1C" w:rsidRPr="00487715">
        <w:t>запи</w:t>
      </w:r>
      <w:r w:rsidR="004B077C">
        <w:t>сан</w:t>
      </w:r>
      <w:r w:rsidR="00961173">
        <w:t>а</w:t>
      </w:r>
      <w:r w:rsidR="00CF2C63">
        <w:t xml:space="preserve"> </w:t>
      </w:r>
      <w:r w:rsidRPr="00487715">
        <w:t>на диск: задания, предусмотренные паузы, звучащий текст</w:t>
      </w:r>
      <w:r w:rsidR="004D4652">
        <w:t xml:space="preserve"> (дважды)</w:t>
      </w:r>
      <w:r w:rsidRPr="00487715">
        <w:t xml:space="preserve">. Транскрипция звучащих отрывков находится у члена жюри в </w:t>
      </w:r>
      <w:r w:rsidR="00501E75" w:rsidRPr="00487715">
        <w:t>аудитории, в</w:t>
      </w:r>
      <w:r w:rsidR="00BD3E1C" w:rsidRPr="00487715">
        <w:t xml:space="preserve"> которой проводится данное конкурсное испытание. </w:t>
      </w:r>
      <w:r w:rsidRPr="00487715">
        <w:t xml:space="preserve"> Транскрипция не входит в комплект раздаточных материалов для участников и не может быть выдана участникам во время проведения конкурса. Член жюри включает запись и выключает ее, услышав последнюю фразу транскрипции. Во время аудирования участники </w:t>
      </w:r>
      <w:r w:rsidRPr="000D48DE">
        <w:rPr>
          <w:b/>
        </w:rPr>
        <w:t>не могут</w:t>
      </w:r>
      <w:r w:rsidRPr="00487715">
        <w:t xml:space="preserve"> задавать вопросы членам жюри или выходить из аудитории, так как шум может нарушить процедуру проведения конкурса. Время проведения конкурса ограничено временем звучания аудиозаписи. </w:t>
      </w:r>
    </w:p>
    <w:p w14:paraId="58F5D969" w14:textId="4AD9C1E1" w:rsidR="00961173" w:rsidRDefault="004D4652" w:rsidP="00961173">
      <w:pPr>
        <w:pStyle w:val="Default"/>
        <w:spacing w:line="240" w:lineRule="atLeast"/>
        <w:ind w:firstLine="709"/>
        <w:contextualSpacing/>
        <w:jc w:val="both"/>
      </w:pPr>
      <w:r>
        <w:t xml:space="preserve">В случае технической невозможности провести этот конкурс с использованием аудиозаписи члену жюри, проводящему данный конкурс, должен быть передан полный сценарий конкурса с заданиями, паузами и текстом для аудирования. Член жюри должен зачитать сценарий с учётом всех пауз. </w:t>
      </w:r>
      <w:r w:rsidR="0003033B">
        <w:t>Д</w:t>
      </w:r>
      <w:r>
        <w:t xml:space="preserve">ля такой работы </w:t>
      </w:r>
      <w:r w:rsidR="0003033B">
        <w:t xml:space="preserve">привлекается </w:t>
      </w:r>
      <w:r>
        <w:t>учител</w:t>
      </w:r>
      <w:r w:rsidR="0003033B">
        <w:t>ь</w:t>
      </w:r>
      <w:r>
        <w:t xml:space="preserve"> испанского</w:t>
      </w:r>
      <w:r w:rsidR="005572EB">
        <w:t xml:space="preserve"> </w:t>
      </w:r>
      <w:r>
        <w:t>языка с хорошим произношением или носител</w:t>
      </w:r>
      <w:r w:rsidR="00CA2507">
        <w:t>ь</w:t>
      </w:r>
      <w:r>
        <w:t xml:space="preserve"> языка. </w:t>
      </w:r>
      <w:r w:rsidR="004353E4">
        <w:t xml:space="preserve">Данный </w:t>
      </w:r>
      <w:r w:rsidR="00961173">
        <w:t>этап проводится</w:t>
      </w:r>
      <w:r>
        <w:t xml:space="preserve"> синхронно во всех аудиториях конкретной возрастной группы во время муниципального</w:t>
      </w:r>
      <w:r w:rsidR="005572EB">
        <w:t xml:space="preserve"> </w:t>
      </w:r>
      <w:r>
        <w:t>этапа олимпиады.</w:t>
      </w:r>
    </w:p>
    <w:p w14:paraId="6AEF821C" w14:textId="77777777" w:rsidR="00961173" w:rsidRDefault="00961173" w:rsidP="00A73AEC">
      <w:pPr>
        <w:pStyle w:val="Default"/>
        <w:spacing w:line="240" w:lineRule="atLeast"/>
        <w:ind w:firstLine="709"/>
        <w:contextualSpacing/>
        <w:jc w:val="both"/>
      </w:pPr>
      <w:r w:rsidRPr="00961173">
        <w:rPr>
          <w:i/>
          <w:iCs/>
        </w:rPr>
        <w:t>Пример формулировки задания для конкурса</w:t>
      </w:r>
      <w:r>
        <w:t xml:space="preserve"> </w:t>
      </w:r>
      <w:r w:rsidRPr="00961173">
        <w:rPr>
          <w:i/>
          <w:iCs/>
        </w:rPr>
        <w:t>Аудирование.</w:t>
      </w:r>
      <w:r>
        <w:t xml:space="preserve"> </w:t>
      </w:r>
    </w:p>
    <w:p w14:paraId="420490B2" w14:textId="77777777" w:rsidR="00961173" w:rsidRDefault="00961173" w:rsidP="00A73AEC">
      <w:pPr>
        <w:pStyle w:val="Default"/>
        <w:spacing w:line="240" w:lineRule="atLeast"/>
        <w:ind w:firstLine="709"/>
        <w:contextualSpacing/>
        <w:jc w:val="both"/>
      </w:pPr>
      <w:r w:rsidRPr="007136FC">
        <w:rPr>
          <w:b/>
          <w:bCs/>
        </w:rPr>
        <w:t>Задание 1.</w:t>
      </w:r>
      <w:r>
        <w:t xml:space="preserve"> Прослушайте текст и ответьте на вопрос, правдиво ли данное утверждение или ложно (</w:t>
      </w:r>
      <w:proofErr w:type="spellStart"/>
      <w:r>
        <w:t>verdaderо</w:t>
      </w:r>
      <w:proofErr w:type="spellEnd"/>
      <w:r>
        <w:t xml:space="preserve"> / </w:t>
      </w:r>
      <w:proofErr w:type="spellStart"/>
      <w:r>
        <w:t>falso</w:t>
      </w:r>
      <w:proofErr w:type="spellEnd"/>
      <w:r>
        <w:t xml:space="preserve">). Укажите выбранный вариант под (рядом с) соответствующей цифрой в талоне ответов. </w:t>
      </w:r>
    </w:p>
    <w:p w14:paraId="792E1C8A" w14:textId="77777777" w:rsidR="00961173" w:rsidRPr="00287018" w:rsidRDefault="00961173" w:rsidP="00A73AEC">
      <w:pPr>
        <w:pStyle w:val="Default"/>
        <w:spacing w:line="240" w:lineRule="atLeast"/>
        <w:ind w:firstLine="709"/>
        <w:contextualSpacing/>
        <w:jc w:val="both"/>
        <w:rPr>
          <w:lang w:val="en-US"/>
        </w:rPr>
      </w:pPr>
      <w:r w:rsidRPr="00961173">
        <w:rPr>
          <w:lang w:val="es-ES"/>
        </w:rPr>
        <w:t xml:space="preserve">1. María Luisa contestaba ingeniosamente a las preguntas de los vecinos. </w:t>
      </w:r>
    </w:p>
    <w:p w14:paraId="0B2F19CD" w14:textId="77777777" w:rsidR="00961173" w:rsidRPr="00287018" w:rsidRDefault="00961173" w:rsidP="00A73AEC">
      <w:pPr>
        <w:pStyle w:val="Default"/>
        <w:spacing w:line="240" w:lineRule="atLeast"/>
        <w:ind w:firstLine="709"/>
        <w:contextualSpacing/>
        <w:jc w:val="both"/>
        <w:rPr>
          <w:lang w:val="en-US"/>
        </w:rPr>
      </w:pPr>
      <w:r w:rsidRPr="00961173">
        <w:rPr>
          <w:lang w:val="es-ES"/>
        </w:rPr>
        <w:t xml:space="preserve">a) verdadero; b) falso. </w:t>
      </w:r>
    </w:p>
    <w:p w14:paraId="2184EDBA" w14:textId="77777777" w:rsidR="00961173" w:rsidRDefault="00961173" w:rsidP="00A73AEC">
      <w:pPr>
        <w:pStyle w:val="Default"/>
        <w:spacing w:line="240" w:lineRule="atLeast"/>
        <w:ind w:firstLine="709"/>
        <w:contextualSpacing/>
        <w:jc w:val="both"/>
      </w:pPr>
      <w:r w:rsidRPr="007136FC">
        <w:rPr>
          <w:b/>
          <w:bCs/>
        </w:rPr>
        <w:t>Задание</w:t>
      </w:r>
      <w:r w:rsidRPr="00287018">
        <w:rPr>
          <w:b/>
          <w:bCs/>
          <w:lang w:val="en-US"/>
        </w:rPr>
        <w:t xml:space="preserve"> 2.</w:t>
      </w:r>
      <w:r w:rsidRPr="00287018">
        <w:rPr>
          <w:lang w:val="en-US"/>
        </w:rPr>
        <w:t xml:space="preserve"> </w:t>
      </w:r>
      <w:r>
        <w:t xml:space="preserve">Прослушайте текст ещё раз и ответьте на поставленные вопросы, выбрав вариант ответа из трёх предложенных. Укажите выбранный вариант под (рядом с) соответствующей цифрой в талоне ответов. </w:t>
      </w:r>
    </w:p>
    <w:p w14:paraId="46F20EA7" w14:textId="77777777" w:rsidR="00961173" w:rsidRPr="00287018" w:rsidRDefault="00961173" w:rsidP="00A73AEC">
      <w:pPr>
        <w:pStyle w:val="Default"/>
        <w:spacing w:line="240" w:lineRule="atLeast"/>
        <w:ind w:firstLine="709"/>
        <w:contextualSpacing/>
        <w:jc w:val="both"/>
        <w:rPr>
          <w:lang w:val="en-US"/>
        </w:rPr>
      </w:pPr>
      <w:r w:rsidRPr="00961173">
        <w:rPr>
          <w:lang w:val="es-ES"/>
        </w:rPr>
        <w:t xml:space="preserve">1. Qué pasó al cabo de un año? </w:t>
      </w:r>
    </w:p>
    <w:p w14:paraId="68BA2334" w14:textId="4F28E4AC" w:rsidR="00961173" w:rsidRPr="00287018" w:rsidRDefault="00961173" w:rsidP="00961173">
      <w:pPr>
        <w:pStyle w:val="Default"/>
        <w:spacing w:line="240" w:lineRule="atLeast"/>
        <w:ind w:firstLine="709"/>
        <w:contextualSpacing/>
        <w:jc w:val="both"/>
        <w:rPr>
          <w:lang w:val="en-US"/>
        </w:rPr>
      </w:pPr>
      <w:r w:rsidRPr="00961173">
        <w:rPr>
          <w:lang w:val="es-ES"/>
        </w:rPr>
        <w:t xml:space="preserve">a) Terminó el colegio. b) Había leído casi todos los libros. </w:t>
      </w:r>
      <w:r>
        <w:t>с</w:t>
      </w:r>
      <w:r w:rsidRPr="00961173">
        <w:rPr>
          <w:lang w:val="es-ES"/>
        </w:rPr>
        <w:t>) Se trasladó a otra ciudad.</w:t>
      </w:r>
    </w:p>
    <w:p w14:paraId="775F74BD" w14:textId="16C30BF5" w:rsidR="00961173" w:rsidRPr="00961173" w:rsidRDefault="00BD3E1C" w:rsidP="00A73AEC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61173">
        <w:rPr>
          <w:rFonts w:ascii="Times New Roman" w:hAnsi="Times New Roman" w:cs="Times New Roman"/>
          <w:i/>
          <w:iCs/>
          <w:sz w:val="24"/>
          <w:szCs w:val="24"/>
        </w:rPr>
        <w:t xml:space="preserve">Это задание может быть оценено максимально </w:t>
      </w:r>
      <w:r w:rsidRPr="00961173">
        <w:rPr>
          <w:rFonts w:ascii="Times New Roman" w:hAnsi="Times New Roman" w:cs="Times New Roman"/>
          <w:b/>
          <w:i/>
          <w:iCs/>
          <w:sz w:val="24"/>
          <w:szCs w:val="24"/>
        </w:rPr>
        <w:t>в 15 баллов.</w:t>
      </w:r>
    </w:p>
    <w:p w14:paraId="2178F214" w14:textId="77777777" w:rsidR="00961173" w:rsidRDefault="00961173" w:rsidP="00A73AEC">
      <w:pPr>
        <w:autoSpaceDE w:val="0"/>
        <w:autoSpaceDN w:val="0"/>
        <w:adjustRightInd w:val="0"/>
        <w:spacing w:after="0" w:line="240" w:lineRule="atLeast"/>
        <w:ind w:firstLine="708"/>
        <w:contextualSpacing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067FF70A" w14:textId="33F036F4" w:rsidR="009A333E" w:rsidRPr="00A73AEC" w:rsidRDefault="003E1E5A" w:rsidP="00A73AEC">
      <w:pPr>
        <w:autoSpaceDE w:val="0"/>
        <w:autoSpaceDN w:val="0"/>
        <w:adjustRightInd w:val="0"/>
        <w:spacing w:after="0" w:line="240" w:lineRule="atLeast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3AE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Л</w:t>
      </w:r>
      <w:r w:rsidRPr="00A73AE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ексико-грамматический</w:t>
      </w:r>
      <w:r w:rsidR="00487715" w:rsidRPr="00A73AE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9A333E" w:rsidRPr="00A73AE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тест</w:t>
      </w:r>
      <w:r w:rsidR="00CF2C63" w:rsidRPr="00A73AE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CF2C63" w:rsidRPr="00A73AE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имеет целью</w:t>
      </w:r>
      <w:r w:rsidR="00487715" w:rsidRPr="00A73A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F2C63" w:rsidRPr="00A73AEC">
        <w:rPr>
          <w:rFonts w:ascii="Times New Roman" w:hAnsi="Times New Roman" w:cs="Times New Roman"/>
          <w:color w:val="000000"/>
          <w:sz w:val="24"/>
          <w:szCs w:val="24"/>
        </w:rPr>
        <w:t>проверку лексических</w:t>
      </w:r>
      <w:r w:rsidR="00487715" w:rsidRPr="00A73AEC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="00CF2C63" w:rsidRPr="00A73AEC">
        <w:rPr>
          <w:rFonts w:ascii="Times New Roman" w:hAnsi="Times New Roman" w:cs="Times New Roman"/>
          <w:color w:val="000000"/>
          <w:sz w:val="24"/>
          <w:szCs w:val="24"/>
        </w:rPr>
        <w:t>грамматических умений и навыков</w:t>
      </w:r>
      <w:r w:rsidR="009A333E" w:rsidRPr="00A73AEC">
        <w:rPr>
          <w:rFonts w:ascii="Times New Roman" w:hAnsi="Times New Roman" w:cs="Times New Roman"/>
          <w:color w:val="000000"/>
          <w:sz w:val="24"/>
          <w:szCs w:val="24"/>
        </w:rPr>
        <w:t xml:space="preserve"> учас</w:t>
      </w:r>
      <w:r w:rsidR="00CF2C63" w:rsidRPr="00A73AEC">
        <w:rPr>
          <w:rFonts w:ascii="Times New Roman" w:hAnsi="Times New Roman" w:cs="Times New Roman"/>
          <w:color w:val="000000"/>
          <w:sz w:val="24"/>
          <w:szCs w:val="24"/>
        </w:rPr>
        <w:t>тников Олимпиады, их способности</w:t>
      </w:r>
      <w:r w:rsidR="009A333E" w:rsidRPr="00A73AEC">
        <w:rPr>
          <w:rFonts w:ascii="Times New Roman" w:hAnsi="Times New Roman" w:cs="Times New Roman"/>
          <w:color w:val="000000"/>
          <w:sz w:val="24"/>
          <w:szCs w:val="24"/>
        </w:rPr>
        <w:t xml:space="preserve"> узнавать и понимать основные лексико-грамматические единицы испанского языка в письменном тексте, а также умения выбирать, распознавать и использовать нужные лексико-грамматические единицы, адекватные коммуникативной за</w:t>
      </w:r>
      <w:r w:rsidR="00487715" w:rsidRPr="00A73AEC">
        <w:rPr>
          <w:rFonts w:ascii="Times New Roman" w:hAnsi="Times New Roman" w:cs="Times New Roman"/>
          <w:color w:val="000000"/>
          <w:sz w:val="24"/>
          <w:szCs w:val="24"/>
        </w:rPr>
        <w:t xml:space="preserve">даче (или ситуации общения). </w:t>
      </w:r>
      <w:r w:rsidR="00191D64" w:rsidRPr="00A73AEC">
        <w:rPr>
          <w:rFonts w:ascii="Times New Roman" w:hAnsi="Times New Roman" w:cs="Times New Roman"/>
          <w:color w:val="000000"/>
          <w:sz w:val="24"/>
          <w:szCs w:val="24"/>
        </w:rPr>
        <w:t>Данные компетенции</w:t>
      </w:r>
      <w:r w:rsidR="00487715" w:rsidRPr="00A73A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1173" w:rsidRPr="00A73AEC">
        <w:rPr>
          <w:rFonts w:ascii="Times New Roman" w:hAnsi="Times New Roman" w:cs="Times New Roman"/>
          <w:color w:val="000000"/>
          <w:sz w:val="24"/>
          <w:szCs w:val="24"/>
        </w:rPr>
        <w:t>проверяются на</w:t>
      </w:r>
      <w:r w:rsidR="009A333E" w:rsidRPr="00A73AEC">
        <w:rPr>
          <w:rFonts w:ascii="Times New Roman" w:hAnsi="Times New Roman" w:cs="Times New Roman"/>
          <w:color w:val="000000"/>
          <w:sz w:val="24"/>
          <w:szCs w:val="24"/>
        </w:rPr>
        <w:t xml:space="preserve"> целостных текстах, в которые при составл</w:t>
      </w:r>
      <w:r w:rsidR="00487715" w:rsidRPr="00A73AEC">
        <w:rPr>
          <w:rFonts w:ascii="Times New Roman" w:hAnsi="Times New Roman" w:cs="Times New Roman"/>
          <w:color w:val="000000"/>
          <w:sz w:val="24"/>
          <w:szCs w:val="24"/>
        </w:rPr>
        <w:t>ении задания вносятся пропуски.</w:t>
      </w:r>
    </w:p>
    <w:p w14:paraId="6521568D" w14:textId="64052410" w:rsidR="00487715" w:rsidRPr="00961173" w:rsidRDefault="003E1E5A" w:rsidP="00A73AEC">
      <w:pPr>
        <w:autoSpaceDE w:val="0"/>
        <w:autoSpaceDN w:val="0"/>
        <w:adjustRightInd w:val="0"/>
        <w:spacing w:after="0" w:line="240" w:lineRule="atLeast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3AEC">
        <w:rPr>
          <w:rFonts w:ascii="Times New Roman" w:hAnsi="Times New Roman" w:cs="Times New Roman"/>
          <w:color w:val="000000"/>
          <w:sz w:val="24"/>
          <w:szCs w:val="24"/>
        </w:rPr>
        <w:t>Участникам олимпиады предлагается заполнить 20 пропусков в оригинальном тексте, внеся в талон ответов подходящие по смыслу формы</w:t>
      </w:r>
      <w:r w:rsidR="00D96ED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A73AEC">
        <w:rPr>
          <w:rFonts w:ascii="Times New Roman" w:hAnsi="Times New Roman" w:cs="Times New Roman"/>
          <w:color w:val="000000"/>
          <w:sz w:val="24"/>
          <w:szCs w:val="24"/>
        </w:rPr>
        <w:t xml:space="preserve">выбрав их из предложенных </w:t>
      </w:r>
      <w:r w:rsidRPr="00961173">
        <w:rPr>
          <w:rFonts w:ascii="Times New Roman" w:hAnsi="Times New Roman" w:cs="Times New Roman"/>
          <w:color w:val="000000"/>
          <w:sz w:val="24"/>
          <w:szCs w:val="24"/>
        </w:rPr>
        <w:t>вариантов (</w:t>
      </w:r>
      <w:r w:rsidRPr="00961173">
        <w:rPr>
          <w:rFonts w:ascii="Times New Roman" w:hAnsi="Times New Roman" w:cs="Times New Roman"/>
          <w:i/>
          <w:iCs/>
          <w:color w:val="000000"/>
          <w:sz w:val="24"/>
          <w:szCs w:val="24"/>
        </w:rPr>
        <w:t>а,</w:t>
      </w:r>
      <w:r w:rsidR="005572EB" w:rsidRPr="0096117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6117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b</w:t>
      </w:r>
      <w:r w:rsidR="005572EB" w:rsidRPr="00961173">
        <w:rPr>
          <w:rFonts w:ascii="Times New Roman" w:hAnsi="Times New Roman" w:cs="Times New Roman"/>
          <w:i/>
          <w:iCs/>
          <w:color w:val="000000"/>
          <w:sz w:val="24"/>
          <w:szCs w:val="24"/>
        </w:rPr>
        <w:t>,</w:t>
      </w:r>
      <w:r w:rsidR="000D48DE" w:rsidRPr="0096117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с</w:t>
      </w:r>
      <w:r w:rsidR="000D48DE" w:rsidRPr="00961173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0774B434" w14:textId="77777777" w:rsidR="00961173" w:rsidRPr="00961173" w:rsidRDefault="00961173" w:rsidP="00A73AEC">
      <w:pPr>
        <w:autoSpaceDE w:val="0"/>
        <w:autoSpaceDN w:val="0"/>
        <w:adjustRightInd w:val="0"/>
        <w:spacing w:after="0" w:line="240" w:lineRule="atLeast"/>
        <w:ind w:firstLine="708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61173">
        <w:rPr>
          <w:rFonts w:ascii="Times New Roman" w:hAnsi="Times New Roman" w:cs="Times New Roman"/>
          <w:i/>
          <w:iCs/>
          <w:sz w:val="24"/>
          <w:szCs w:val="24"/>
        </w:rPr>
        <w:t xml:space="preserve">Пример формулировки задания для конкурса Лексико-грамматический тест. </w:t>
      </w:r>
    </w:p>
    <w:p w14:paraId="4B5306FE" w14:textId="77777777" w:rsidR="00961173" w:rsidRPr="00961173" w:rsidRDefault="00961173" w:rsidP="00A73AEC">
      <w:pPr>
        <w:autoSpaceDE w:val="0"/>
        <w:autoSpaceDN w:val="0"/>
        <w:adjustRightInd w:val="0"/>
        <w:spacing w:after="0" w:line="240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6FC">
        <w:rPr>
          <w:rFonts w:ascii="Times New Roman" w:hAnsi="Times New Roman" w:cs="Times New Roman"/>
          <w:b/>
          <w:bCs/>
          <w:sz w:val="24"/>
          <w:szCs w:val="24"/>
        </w:rPr>
        <w:t xml:space="preserve">Задание 1. </w:t>
      </w:r>
      <w:r w:rsidRPr="00961173">
        <w:rPr>
          <w:rFonts w:ascii="Times New Roman" w:hAnsi="Times New Roman" w:cs="Times New Roman"/>
          <w:sz w:val="24"/>
          <w:szCs w:val="24"/>
        </w:rPr>
        <w:t xml:space="preserve">Заполните пропуски в тексте подходящими по смыслу формами, выбрав их из предложенных вариантов. Внесите выбранные варианты (a, b, c) в талон ответов под (рядом с) соответствующей цифрой. </w:t>
      </w:r>
    </w:p>
    <w:p w14:paraId="768D8F53" w14:textId="77777777" w:rsidR="00961173" w:rsidRPr="00287018" w:rsidRDefault="00961173" w:rsidP="00A73AEC">
      <w:pPr>
        <w:autoSpaceDE w:val="0"/>
        <w:autoSpaceDN w:val="0"/>
        <w:adjustRightInd w:val="0"/>
        <w:spacing w:after="0" w:line="240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61173">
        <w:rPr>
          <w:rFonts w:ascii="Times New Roman" w:hAnsi="Times New Roman" w:cs="Times New Roman"/>
          <w:sz w:val="24"/>
          <w:szCs w:val="24"/>
          <w:lang w:val="es-ES"/>
        </w:rPr>
        <w:t xml:space="preserve">1. Moscú suministrará al gigante (1____) hasta 38.000 (2____) de metros cúbicos de gas natural anualmente (3____) de 2022 y en los siguientes 30 años. </w:t>
      </w:r>
    </w:p>
    <w:p w14:paraId="7EB119D8" w14:textId="77777777" w:rsidR="00961173" w:rsidRPr="00287018" w:rsidRDefault="00961173" w:rsidP="00A73AEC">
      <w:pPr>
        <w:autoSpaceDE w:val="0"/>
        <w:autoSpaceDN w:val="0"/>
        <w:adjustRightInd w:val="0"/>
        <w:spacing w:after="0" w:line="240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61173">
        <w:rPr>
          <w:rFonts w:ascii="Times New Roman" w:hAnsi="Times New Roman" w:cs="Times New Roman"/>
          <w:sz w:val="24"/>
          <w:szCs w:val="24"/>
          <w:lang w:val="es-ES"/>
        </w:rPr>
        <w:t xml:space="preserve">1. a) asiático; b) mezoriental; c) siberiano. </w:t>
      </w:r>
    </w:p>
    <w:p w14:paraId="12B6263C" w14:textId="77777777" w:rsidR="00961173" w:rsidRPr="00287018" w:rsidRDefault="00961173" w:rsidP="00A73AEC">
      <w:pPr>
        <w:autoSpaceDE w:val="0"/>
        <w:autoSpaceDN w:val="0"/>
        <w:adjustRightInd w:val="0"/>
        <w:spacing w:after="0" w:line="240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61173">
        <w:rPr>
          <w:rFonts w:ascii="Times New Roman" w:hAnsi="Times New Roman" w:cs="Times New Roman"/>
          <w:sz w:val="24"/>
          <w:szCs w:val="24"/>
          <w:lang w:val="es-ES"/>
        </w:rPr>
        <w:t xml:space="preserve">2. a) billones; b) millones; c) miles. </w:t>
      </w:r>
    </w:p>
    <w:p w14:paraId="49372382" w14:textId="70E599A5" w:rsidR="00961173" w:rsidRPr="00287018" w:rsidRDefault="00961173" w:rsidP="00961173">
      <w:pPr>
        <w:autoSpaceDE w:val="0"/>
        <w:autoSpaceDN w:val="0"/>
        <w:adjustRightInd w:val="0"/>
        <w:spacing w:after="0" w:line="240" w:lineRule="atLeast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61173">
        <w:rPr>
          <w:rFonts w:ascii="Times New Roman" w:hAnsi="Times New Roman" w:cs="Times New Roman"/>
          <w:sz w:val="24"/>
          <w:szCs w:val="24"/>
          <w:lang w:val="es-ES"/>
        </w:rPr>
        <w:t>3. a) empezando; b) desde; c) a partir.</w:t>
      </w:r>
    </w:p>
    <w:p w14:paraId="4B025921" w14:textId="77777777" w:rsidR="003E1E5A" w:rsidRPr="00961173" w:rsidRDefault="003E1E5A" w:rsidP="00A73AEC">
      <w:pPr>
        <w:autoSpaceDE w:val="0"/>
        <w:autoSpaceDN w:val="0"/>
        <w:adjustRightInd w:val="0"/>
        <w:spacing w:after="0" w:line="240" w:lineRule="atLeast"/>
        <w:ind w:firstLine="708"/>
        <w:contextualSpacing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96117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Это задание может быть оценено максимально в </w:t>
      </w:r>
      <w:r w:rsidRPr="00961173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20 баллов.</w:t>
      </w:r>
      <w:r w:rsidRPr="0096117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1F5D33A4" w14:textId="77777777" w:rsidR="009A333E" w:rsidRPr="00A73AEC" w:rsidRDefault="009A333E" w:rsidP="00A73AEC">
      <w:pPr>
        <w:autoSpaceDE w:val="0"/>
        <w:autoSpaceDN w:val="0"/>
        <w:adjustRightInd w:val="0"/>
        <w:spacing w:after="0" w:line="240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AEC"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>Лингвострановедческая викторина</w:t>
      </w:r>
      <w:r w:rsidRPr="00A73A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73AEC">
        <w:rPr>
          <w:rFonts w:ascii="Times New Roman" w:hAnsi="Times New Roman" w:cs="Times New Roman"/>
          <w:sz w:val="24"/>
          <w:szCs w:val="24"/>
        </w:rPr>
        <w:t xml:space="preserve">предусматривает выбор одного из нескольких вариантов ответов на </w:t>
      </w:r>
      <w:r w:rsidRPr="00A73AEC">
        <w:rPr>
          <w:rFonts w:ascii="Times New Roman" w:hAnsi="Times New Roman" w:cs="Times New Roman"/>
          <w:i/>
          <w:iCs/>
          <w:sz w:val="24"/>
          <w:szCs w:val="24"/>
        </w:rPr>
        <w:t>10 вопросов</w:t>
      </w:r>
      <w:r w:rsidR="003E1E5A" w:rsidRPr="00A73AEC">
        <w:rPr>
          <w:rFonts w:ascii="Times New Roman" w:hAnsi="Times New Roman" w:cs="Times New Roman"/>
          <w:sz w:val="24"/>
          <w:szCs w:val="24"/>
        </w:rPr>
        <w:t>.  З</w:t>
      </w:r>
      <w:r w:rsidRPr="00A73AEC">
        <w:rPr>
          <w:rFonts w:ascii="Times New Roman" w:hAnsi="Times New Roman" w:cs="Times New Roman"/>
          <w:sz w:val="24"/>
          <w:szCs w:val="24"/>
        </w:rPr>
        <w:t xml:space="preserve">адание по </w:t>
      </w:r>
      <w:proofErr w:type="spellStart"/>
      <w:r w:rsidRPr="00A73AEC">
        <w:rPr>
          <w:rFonts w:ascii="Times New Roman" w:hAnsi="Times New Roman" w:cs="Times New Roman"/>
          <w:sz w:val="24"/>
          <w:szCs w:val="24"/>
        </w:rPr>
        <w:t>лингвострановедению</w:t>
      </w:r>
      <w:proofErr w:type="spellEnd"/>
      <w:r w:rsidRPr="00A73AEC">
        <w:rPr>
          <w:rFonts w:ascii="Times New Roman" w:hAnsi="Times New Roman" w:cs="Times New Roman"/>
          <w:sz w:val="24"/>
          <w:szCs w:val="24"/>
        </w:rPr>
        <w:t xml:space="preserve"> может включать две части: </w:t>
      </w:r>
    </w:p>
    <w:p w14:paraId="5592EFB2" w14:textId="77777777" w:rsidR="009A333E" w:rsidRPr="00A73AEC" w:rsidRDefault="009A333E" w:rsidP="00A73AEC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AEC">
        <w:rPr>
          <w:rFonts w:ascii="Times New Roman" w:hAnsi="Times New Roman" w:cs="Times New Roman"/>
          <w:sz w:val="24"/>
          <w:szCs w:val="24"/>
        </w:rPr>
        <w:t xml:space="preserve">1) история и география (в которой участникам должны быть предложены вопросы, связанные с общей географией и историй испаноязычных стран); </w:t>
      </w:r>
    </w:p>
    <w:p w14:paraId="1CF91EB8" w14:textId="77777777" w:rsidR="00961173" w:rsidRDefault="009A333E" w:rsidP="00A73AEC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AEC">
        <w:rPr>
          <w:rFonts w:ascii="Times New Roman" w:hAnsi="Times New Roman" w:cs="Times New Roman"/>
          <w:sz w:val="24"/>
          <w:szCs w:val="24"/>
        </w:rPr>
        <w:t>2) литература и искусство (в которой должны содержаться вопросы, связанные с жизнью и творчеством классиков испанской литературы, а также музыкантов, художников, архитекторов и т.д.</w:t>
      </w:r>
      <w:r w:rsidR="006F20C4">
        <w:rPr>
          <w:rFonts w:ascii="Times New Roman" w:hAnsi="Times New Roman" w:cs="Times New Roman"/>
          <w:sz w:val="24"/>
          <w:szCs w:val="24"/>
        </w:rPr>
        <w:t xml:space="preserve"> испаноязычных стран</w:t>
      </w:r>
      <w:r w:rsidRPr="00A73AEC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1809FB33" w14:textId="77777777" w:rsidR="00961173" w:rsidRPr="00960730" w:rsidRDefault="00961173" w:rsidP="00A73AEC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60730">
        <w:rPr>
          <w:rFonts w:ascii="Times New Roman" w:hAnsi="Times New Roman" w:cs="Times New Roman"/>
          <w:i/>
          <w:iCs/>
          <w:sz w:val="24"/>
          <w:szCs w:val="24"/>
        </w:rPr>
        <w:t>Пример формулировки задания для конкурса лингвострановедческая викторина</w:t>
      </w:r>
      <w:r w:rsidRPr="0096073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AC0A30" w14:textId="77777777" w:rsidR="00961173" w:rsidRPr="00960730" w:rsidRDefault="00961173" w:rsidP="00A73AEC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6FC">
        <w:rPr>
          <w:rFonts w:ascii="Times New Roman" w:hAnsi="Times New Roman" w:cs="Times New Roman"/>
          <w:b/>
          <w:bCs/>
          <w:sz w:val="24"/>
          <w:szCs w:val="24"/>
        </w:rPr>
        <w:t xml:space="preserve">            Задание 1</w:t>
      </w:r>
      <w:r w:rsidRPr="00960730">
        <w:rPr>
          <w:rFonts w:ascii="Times New Roman" w:hAnsi="Times New Roman" w:cs="Times New Roman"/>
          <w:sz w:val="24"/>
          <w:szCs w:val="24"/>
        </w:rPr>
        <w:t xml:space="preserve">. Выберите город, регион или страну, которым соответствует данная перифраза. Укажите выбранные варианты под (рядом с) соответствующей цифрой в талоне ответов: </w:t>
      </w:r>
    </w:p>
    <w:p w14:paraId="7444B87D" w14:textId="77777777" w:rsidR="00961173" w:rsidRPr="00287018" w:rsidRDefault="00961173" w:rsidP="00A73AEC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60730">
        <w:rPr>
          <w:rFonts w:ascii="Times New Roman" w:hAnsi="Times New Roman" w:cs="Times New Roman"/>
          <w:sz w:val="24"/>
          <w:szCs w:val="24"/>
          <w:lang w:val="es-ES"/>
        </w:rPr>
        <w:t xml:space="preserve">            1. Capital de la Costa del Maresme </w:t>
      </w:r>
    </w:p>
    <w:p w14:paraId="6E38FEE0" w14:textId="77777777" w:rsidR="00960730" w:rsidRPr="00287018" w:rsidRDefault="00961173" w:rsidP="00A73AEC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87018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Pr="00960730">
        <w:rPr>
          <w:rFonts w:ascii="Times New Roman" w:hAnsi="Times New Roman" w:cs="Times New Roman"/>
          <w:sz w:val="24"/>
          <w:szCs w:val="24"/>
          <w:lang w:val="es-ES"/>
        </w:rPr>
        <w:t xml:space="preserve">a) Cartagena; b) Alicante; c) Mataró. </w:t>
      </w:r>
    </w:p>
    <w:p w14:paraId="098A3F07" w14:textId="0FE3A7C8" w:rsidR="00960730" w:rsidRPr="00960730" w:rsidRDefault="00960730" w:rsidP="00A73AEC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7018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="00961173" w:rsidRPr="007136FC">
        <w:rPr>
          <w:rFonts w:ascii="Times New Roman" w:hAnsi="Times New Roman" w:cs="Times New Roman"/>
          <w:b/>
          <w:bCs/>
          <w:sz w:val="24"/>
          <w:szCs w:val="24"/>
        </w:rPr>
        <w:t>Задание</w:t>
      </w:r>
      <w:r w:rsidR="00961173" w:rsidRPr="007136FC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r w:rsidR="00961173" w:rsidRPr="007136FC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961173" w:rsidRPr="00960730">
        <w:rPr>
          <w:rFonts w:ascii="Times New Roman" w:hAnsi="Times New Roman" w:cs="Times New Roman"/>
          <w:sz w:val="24"/>
          <w:szCs w:val="24"/>
        </w:rPr>
        <w:t xml:space="preserve"> В какой области культуры работает (работал) этот знаменитый испанец. Укажите выбранные варианты под (рядом с) соответствующей цифрой в талоне ответов. </w:t>
      </w:r>
    </w:p>
    <w:p w14:paraId="72335E12" w14:textId="58E69F5A" w:rsidR="00961173" w:rsidRPr="00287018" w:rsidRDefault="00960730" w:rsidP="00A73AEC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60730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61173" w:rsidRPr="00287018">
        <w:rPr>
          <w:rFonts w:ascii="Times New Roman" w:hAnsi="Times New Roman" w:cs="Times New Roman"/>
          <w:sz w:val="24"/>
          <w:szCs w:val="24"/>
          <w:lang w:val="en-US"/>
        </w:rPr>
        <w:t xml:space="preserve">1. Mariano José de </w:t>
      </w:r>
      <w:proofErr w:type="spellStart"/>
      <w:r w:rsidR="00961173" w:rsidRPr="00287018">
        <w:rPr>
          <w:rFonts w:ascii="Times New Roman" w:hAnsi="Times New Roman" w:cs="Times New Roman"/>
          <w:sz w:val="24"/>
          <w:szCs w:val="24"/>
          <w:lang w:val="en-US"/>
        </w:rPr>
        <w:t>Larra</w:t>
      </w:r>
      <w:proofErr w:type="spellEnd"/>
      <w:r w:rsidR="00961173" w:rsidRPr="00287018">
        <w:rPr>
          <w:rFonts w:ascii="Times New Roman" w:hAnsi="Times New Roman" w:cs="Times New Roman"/>
          <w:sz w:val="24"/>
          <w:szCs w:val="24"/>
          <w:lang w:val="en-US"/>
        </w:rPr>
        <w:t xml:space="preserve"> a) </w:t>
      </w:r>
      <w:proofErr w:type="spellStart"/>
      <w:r w:rsidR="00961173" w:rsidRPr="00287018">
        <w:rPr>
          <w:rFonts w:ascii="Times New Roman" w:hAnsi="Times New Roman" w:cs="Times New Roman"/>
          <w:sz w:val="24"/>
          <w:szCs w:val="24"/>
          <w:lang w:val="en-US"/>
        </w:rPr>
        <w:t>periodismo</w:t>
      </w:r>
      <w:proofErr w:type="spellEnd"/>
      <w:r w:rsidR="00961173" w:rsidRPr="00287018">
        <w:rPr>
          <w:rFonts w:ascii="Times New Roman" w:hAnsi="Times New Roman" w:cs="Times New Roman"/>
          <w:sz w:val="24"/>
          <w:szCs w:val="24"/>
          <w:lang w:val="en-US"/>
        </w:rPr>
        <w:t xml:space="preserve">; b) </w:t>
      </w:r>
      <w:proofErr w:type="spellStart"/>
      <w:r w:rsidR="00961173" w:rsidRPr="00287018">
        <w:rPr>
          <w:rFonts w:ascii="Times New Roman" w:hAnsi="Times New Roman" w:cs="Times New Roman"/>
          <w:sz w:val="24"/>
          <w:szCs w:val="24"/>
          <w:lang w:val="en-US"/>
        </w:rPr>
        <w:t>escultura</w:t>
      </w:r>
      <w:proofErr w:type="spellEnd"/>
      <w:r w:rsidR="00961173" w:rsidRPr="00287018">
        <w:rPr>
          <w:rFonts w:ascii="Times New Roman" w:hAnsi="Times New Roman" w:cs="Times New Roman"/>
          <w:sz w:val="24"/>
          <w:szCs w:val="24"/>
          <w:lang w:val="en-US"/>
        </w:rPr>
        <w:t xml:space="preserve">; c) danza </w:t>
      </w:r>
      <w:proofErr w:type="spellStart"/>
      <w:r w:rsidR="00961173" w:rsidRPr="00287018">
        <w:rPr>
          <w:rFonts w:ascii="Times New Roman" w:hAnsi="Times New Roman" w:cs="Times New Roman"/>
          <w:sz w:val="24"/>
          <w:szCs w:val="24"/>
          <w:lang w:val="en-US"/>
        </w:rPr>
        <w:t>clásica</w:t>
      </w:r>
      <w:proofErr w:type="spellEnd"/>
      <w:r w:rsidR="00961173" w:rsidRPr="0028701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542A64C6" w14:textId="77777777" w:rsidR="009A333E" w:rsidRPr="00960730" w:rsidRDefault="009A333E" w:rsidP="00A73AEC">
      <w:pPr>
        <w:pStyle w:val="Default"/>
        <w:spacing w:line="240" w:lineRule="atLeast"/>
        <w:ind w:firstLine="708"/>
        <w:contextualSpacing/>
        <w:jc w:val="both"/>
        <w:rPr>
          <w:b/>
          <w:i/>
          <w:iCs/>
        </w:rPr>
      </w:pPr>
      <w:r w:rsidRPr="00960730">
        <w:rPr>
          <w:i/>
          <w:iCs/>
        </w:rPr>
        <w:t xml:space="preserve">Это задание может быть оценено максимально в </w:t>
      </w:r>
      <w:r w:rsidRPr="00960730">
        <w:rPr>
          <w:b/>
          <w:i/>
          <w:iCs/>
        </w:rPr>
        <w:t>10 баллов</w:t>
      </w:r>
      <w:r w:rsidR="003E1E5A" w:rsidRPr="00960730">
        <w:rPr>
          <w:b/>
          <w:i/>
          <w:iCs/>
        </w:rPr>
        <w:t>.</w:t>
      </w:r>
    </w:p>
    <w:p w14:paraId="76A7680D" w14:textId="77777777" w:rsidR="00960730" w:rsidRPr="00960730" w:rsidRDefault="00960730" w:rsidP="00A73AEC">
      <w:pPr>
        <w:pStyle w:val="Default"/>
        <w:spacing w:line="240" w:lineRule="atLeast"/>
        <w:ind w:firstLine="708"/>
        <w:contextualSpacing/>
        <w:jc w:val="both"/>
        <w:rPr>
          <w:b/>
          <w:bCs/>
          <w:i/>
          <w:color w:val="000000" w:themeColor="text1"/>
        </w:rPr>
      </w:pPr>
    </w:p>
    <w:p w14:paraId="7968DCEA" w14:textId="3376C1B3" w:rsidR="009A333E" w:rsidRPr="00A73AEC" w:rsidRDefault="00960730" w:rsidP="00A73AEC">
      <w:pPr>
        <w:autoSpaceDE w:val="0"/>
        <w:autoSpaceDN w:val="0"/>
        <w:adjustRightInd w:val="0"/>
        <w:spacing w:after="0" w:line="240" w:lineRule="atLeast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0730">
        <w:rPr>
          <w:rFonts w:ascii="Times New Roman" w:hAnsi="Times New Roman" w:cs="Times New Roman"/>
          <w:color w:val="000000"/>
          <w:sz w:val="24"/>
          <w:szCs w:val="24"/>
        </w:rPr>
        <w:t>Содержание задания по конкурсу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9A333E" w:rsidRPr="0096073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Чтение </w:t>
      </w:r>
      <w:r w:rsidR="009A333E" w:rsidRPr="00960730">
        <w:rPr>
          <w:rFonts w:ascii="Times New Roman" w:hAnsi="Times New Roman" w:cs="Times New Roman"/>
          <w:color w:val="000000"/>
          <w:sz w:val="24"/>
          <w:szCs w:val="24"/>
        </w:rPr>
        <w:t>предполагает проверку того, в какой степени участники</w:t>
      </w:r>
      <w:r w:rsidR="009A333E" w:rsidRPr="00A73AEC">
        <w:rPr>
          <w:rFonts w:ascii="Times New Roman" w:hAnsi="Times New Roman" w:cs="Times New Roman"/>
          <w:color w:val="000000"/>
          <w:sz w:val="24"/>
          <w:szCs w:val="24"/>
        </w:rPr>
        <w:t xml:space="preserve"> Олимпиады владеют рецептивными умениями и навыками содержательного анализа испанских письменных текстов различных типов, тематика которых связана с повседневной, общественной и личной жизнью молодежи. При этом проверяются умения вычленить из текста основные компоненты его содержания, установить идентичность или различие между смыслом двух письменных высказываний, имеющих разную структуру и лексический состав, а также восстановить содержательную логику текста и исключить предложенные в задании избыточные или ошибочные варианты </w:t>
      </w:r>
    </w:p>
    <w:p w14:paraId="46EFF245" w14:textId="34056E98" w:rsidR="009A333E" w:rsidRPr="00A73AEC" w:rsidRDefault="007C0BAC" w:rsidP="00816811">
      <w:pPr>
        <w:pStyle w:val="Default"/>
        <w:spacing w:line="240" w:lineRule="atLeast"/>
        <w:contextualSpacing/>
        <w:jc w:val="both"/>
        <w:rPr>
          <w:b/>
          <w:bCs/>
          <w:color w:val="000000" w:themeColor="text1"/>
        </w:rPr>
      </w:pPr>
      <w:r w:rsidRPr="00A73AEC">
        <w:t xml:space="preserve">           </w:t>
      </w:r>
      <w:r w:rsidR="009A333E" w:rsidRPr="00A73AEC">
        <w:t xml:space="preserve">Задание по </w:t>
      </w:r>
      <w:r w:rsidR="009A333E" w:rsidRPr="00A73AEC">
        <w:rPr>
          <w:b/>
        </w:rPr>
        <w:t>чтению</w:t>
      </w:r>
      <w:r w:rsidR="008F7A02" w:rsidRPr="00A73AEC">
        <w:t xml:space="preserve"> состоит </w:t>
      </w:r>
      <w:r w:rsidR="00191D64" w:rsidRPr="00A73AEC">
        <w:t>из двух</w:t>
      </w:r>
      <w:r w:rsidR="008F7A02" w:rsidRPr="00A73AEC">
        <w:t xml:space="preserve"> частей</w:t>
      </w:r>
      <w:r w:rsidR="009A333E" w:rsidRPr="00A73AEC">
        <w:t xml:space="preserve">. В первой части </w:t>
      </w:r>
      <w:r w:rsidR="008F7A02" w:rsidRPr="00A73AEC">
        <w:t xml:space="preserve">предлагается </w:t>
      </w:r>
      <w:r w:rsidR="009A333E" w:rsidRPr="00A73AEC">
        <w:t xml:space="preserve">оригинальный текст актуальной (лучше, молодёжной) тематики объёмом </w:t>
      </w:r>
      <w:r w:rsidR="009A333E" w:rsidRPr="00A73AEC">
        <w:rPr>
          <w:i/>
          <w:iCs/>
        </w:rPr>
        <w:t xml:space="preserve">1000–1500 знаков </w:t>
      </w:r>
      <w:r w:rsidR="009A333E" w:rsidRPr="00A73AEC">
        <w:t xml:space="preserve">(в зависимости от уровня сложности). К тексту </w:t>
      </w:r>
      <w:r w:rsidR="008F7A02" w:rsidRPr="00A73AEC">
        <w:t xml:space="preserve">прилагаются </w:t>
      </w:r>
      <w:r w:rsidR="009A333E" w:rsidRPr="00A73AEC">
        <w:rPr>
          <w:i/>
          <w:iCs/>
        </w:rPr>
        <w:t>5 вопросов с тремя вариантами ответа на выбор</w:t>
      </w:r>
      <w:r w:rsidR="009A333E" w:rsidRPr="00A73AEC">
        <w:t>.</w:t>
      </w:r>
    </w:p>
    <w:p w14:paraId="7E2E253E" w14:textId="130FADFA" w:rsidR="009A333E" w:rsidRDefault="009A333E" w:rsidP="00816811">
      <w:pPr>
        <w:autoSpaceDE w:val="0"/>
        <w:autoSpaceDN w:val="0"/>
        <w:adjustRightInd w:val="0"/>
        <w:spacing w:after="0" w:line="240" w:lineRule="atLeast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3AEC">
        <w:rPr>
          <w:rFonts w:ascii="Times New Roman" w:hAnsi="Times New Roman" w:cs="Times New Roman"/>
          <w:color w:val="000000"/>
          <w:sz w:val="24"/>
          <w:szCs w:val="24"/>
        </w:rPr>
        <w:t>Во второй час</w:t>
      </w:r>
      <w:r w:rsidR="008F7A02" w:rsidRPr="00A73AEC">
        <w:rPr>
          <w:rFonts w:ascii="Times New Roman" w:hAnsi="Times New Roman" w:cs="Times New Roman"/>
          <w:color w:val="000000"/>
          <w:sz w:val="24"/>
          <w:szCs w:val="24"/>
        </w:rPr>
        <w:t xml:space="preserve">ти </w:t>
      </w:r>
      <w:r w:rsidR="00191D64" w:rsidRPr="00A73AEC">
        <w:rPr>
          <w:rFonts w:ascii="Times New Roman" w:hAnsi="Times New Roman" w:cs="Times New Roman"/>
          <w:color w:val="000000"/>
          <w:sz w:val="24"/>
          <w:szCs w:val="24"/>
        </w:rPr>
        <w:t>данного этапа</w:t>
      </w:r>
      <w:r w:rsidR="008F7A02" w:rsidRPr="00A73AEC">
        <w:rPr>
          <w:rFonts w:ascii="Times New Roman" w:hAnsi="Times New Roman" w:cs="Times New Roman"/>
          <w:color w:val="000000"/>
          <w:sz w:val="24"/>
          <w:szCs w:val="24"/>
        </w:rPr>
        <w:t xml:space="preserve"> для работы </w:t>
      </w:r>
      <w:r w:rsidR="00191D64" w:rsidRPr="00A73AEC">
        <w:rPr>
          <w:rFonts w:ascii="Times New Roman" w:hAnsi="Times New Roman" w:cs="Times New Roman"/>
          <w:color w:val="000000"/>
          <w:sz w:val="24"/>
          <w:szCs w:val="24"/>
        </w:rPr>
        <w:t>предлагается другой</w:t>
      </w:r>
      <w:r w:rsidRPr="00A73AEC">
        <w:rPr>
          <w:rFonts w:ascii="Times New Roman" w:hAnsi="Times New Roman" w:cs="Times New Roman"/>
          <w:color w:val="000000"/>
          <w:sz w:val="24"/>
          <w:szCs w:val="24"/>
        </w:rPr>
        <w:t xml:space="preserve"> текст, примерно </w:t>
      </w:r>
      <w:r w:rsidR="008F7A02" w:rsidRPr="00A73AEC">
        <w:rPr>
          <w:rFonts w:ascii="Times New Roman" w:hAnsi="Times New Roman" w:cs="Times New Roman"/>
          <w:color w:val="000000"/>
          <w:sz w:val="24"/>
          <w:szCs w:val="24"/>
        </w:rPr>
        <w:t xml:space="preserve">такого же объёма иной тематики. В качестве задания </w:t>
      </w:r>
      <w:r w:rsidR="00191D64" w:rsidRPr="00A73AEC">
        <w:rPr>
          <w:rFonts w:ascii="Times New Roman" w:hAnsi="Times New Roman" w:cs="Times New Roman"/>
          <w:color w:val="000000"/>
          <w:sz w:val="24"/>
          <w:szCs w:val="24"/>
        </w:rPr>
        <w:t>прилагаются 5</w:t>
      </w:r>
      <w:r w:rsidRPr="00A73AE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высказываний</w:t>
      </w:r>
      <w:r w:rsidRPr="00A73AEC">
        <w:rPr>
          <w:rFonts w:ascii="Times New Roman" w:hAnsi="Times New Roman" w:cs="Times New Roman"/>
          <w:color w:val="000000"/>
          <w:sz w:val="24"/>
          <w:szCs w:val="24"/>
        </w:rPr>
        <w:t>, связанных по смыслу с</w:t>
      </w:r>
      <w:r w:rsidR="008F7A02" w:rsidRPr="00A73A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D48DE" w:rsidRPr="00A73AEC">
        <w:rPr>
          <w:rFonts w:ascii="Times New Roman" w:hAnsi="Times New Roman" w:cs="Times New Roman"/>
          <w:color w:val="000000"/>
          <w:sz w:val="24"/>
          <w:szCs w:val="24"/>
        </w:rPr>
        <w:t xml:space="preserve">содержанием текста. Участникам </w:t>
      </w:r>
      <w:r w:rsidR="00191D64" w:rsidRPr="00A73AEC">
        <w:rPr>
          <w:rFonts w:ascii="Times New Roman" w:hAnsi="Times New Roman" w:cs="Times New Roman"/>
          <w:color w:val="000000"/>
          <w:sz w:val="24"/>
          <w:szCs w:val="24"/>
        </w:rPr>
        <w:t>Олимпиады необходимо</w:t>
      </w:r>
      <w:r w:rsidRPr="00A73AEC">
        <w:rPr>
          <w:rFonts w:ascii="Times New Roman" w:hAnsi="Times New Roman" w:cs="Times New Roman"/>
          <w:color w:val="000000"/>
          <w:sz w:val="24"/>
          <w:szCs w:val="24"/>
        </w:rPr>
        <w:t xml:space="preserve"> выбрать вариант ответа – </w:t>
      </w:r>
      <w:r w:rsidRPr="00A73AE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правдиво ли данное высказывание (</w:t>
      </w:r>
      <w:proofErr w:type="spellStart"/>
      <w:r w:rsidRPr="00A73AEC">
        <w:rPr>
          <w:rFonts w:ascii="Times New Roman" w:hAnsi="Times New Roman" w:cs="Times New Roman"/>
          <w:i/>
          <w:iCs/>
          <w:color w:val="000000"/>
          <w:sz w:val="24"/>
          <w:szCs w:val="24"/>
        </w:rPr>
        <w:t>verdadero</w:t>
      </w:r>
      <w:proofErr w:type="spellEnd"/>
      <w:r w:rsidRPr="00A73AEC">
        <w:rPr>
          <w:rFonts w:ascii="Times New Roman" w:hAnsi="Times New Roman" w:cs="Times New Roman"/>
          <w:i/>
          <w:iCs/>
          <w:color w:val="000000"/>
          <w:sz w:val="24"/>
          <w:szCs w:val="24"/>
        </w:rPr>
        <w:t>) или ложно (</w:t>
      </w:r>
      <w:proofErr w:type="spellStart"/>
      <w:r w:rsidRPr="00A73AEC">
        <w:rPr>
          <w:rFonts w:ascii="Times New Roman" w:hAnsi="Times New Roman" w:cs="Times New Roman"/>
          <w:i/>
          <w:iCs/>
          <w:color w:val="000000"/>
          <w:sz w:val="24"/>
          <w:szCs w:val="24"/>
        </w:rPr>
        <w:t>falso</w:t>
      </w:r>
      <w:proofErr w:type="spellEnd"/>
      <w:r w:rsidRPr="00A73AEC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</w:p>
    <w:p w14:paraId="639B684A" w14:textId="77777777" w:rsidR="00960730" w:rsidRPr="00960730" w:rsidRDefault="00960730" w:rsidP="00816811">
      <w:pPr>
        <w:autoSpaceDE w:val="0"/>
        <w:autoSpaceDN w:val="0"/>
        <w:adjustRightInd w:val="0"/>
        <w:spacing w:after="0" w:line="240" w:lineRule="atLeast"/>
        <w:ind w:firstLine="708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60730">
        <w:rPr>
          <w:rFonts w:ascii="Times New Roman" w:hAnsi="Times New Roman" w:cs="Times New Roman"/>
          <w:i/>
          <w:iCs/>
          <w:sz w:val="24"/>
          <w:szCs w:val="24"/>
        </w:rPr>
        <w:t xml:space="preserve">Пример формулировки задания для конкурса Чтение. </w:t>
      </w:r>
    </w:p>
    <w:p w14:paraId="13C7BA19" w14:textId="77777777" w:rsidR="00960730" w:rsidRPr="00960730" w:rsidRDefault="00960730" w:rsidP="00816811">
      <w:pPr>
        <w:autoSpaceDE w:val="0"/>
        <w:autoSpaceDN w:val="0"/>
        <w:adjustRightInd w:val="0"/>
        <w:spacing w:after="0" w:line="240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6FC">
        <w:rPr>
          <w:rFonts w:ascii="Times New Roman" w:hAnsi="Times New Roman" w:cs="Times New Roman"/>
          <w:b/>
          <w:bCs/>
          <w:sz w:val="24"/>
          <w:szCs w:val="24"/>
        </w:rPr>
        <w:t>Задание 1</w:t>
      </w:r>
      <w:r w:rsidRPr="00960730">
        <w:rPr>
          <w:rFonts w:ascii="Times New Roman" w:hAnsi="Times New Roman" w:cs="Times New Roman"/>
          <w:sz w:val="24"/>
          <w:szCs w:val="24"/>
        </w:rPr>
        <w:t xml:space="preserve">. Прочитайте текст и выберете правильный ответ на поставленный вопрос. Внесите выбранные варианты (a, b, c) в талон ответов под (рядом с) соответствующей цифрой. </w:t>
      </w:r>
    </w:p>
    <w:p w14:paraId="22673C6B" w14:textId="77777777" w:rsidR="00960730" w:rsidRPr="00287018" w:rsidRDefault="00960730" w:rsidP="00816811">
      <w:pPr>
        <w:autoSpaceDE w:val="0"/>
        <w:autoSpaceDN w:val="0"/>
        <w:adjustRightInd w:val="0"/>
        <w:spacing w:after="0" w:line="240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60730">
        <w:rPr>
          <w:rFonts w:ascii="Times New Roman" w:hAnsi="Times New Roman" w:cs="Times New Roman"/>
          <w:sz w:val="24"/>
          <w:szCs w:val="24"/>
          <w:lang w:val="es-ES"/>
        </w:rPr>
        <w:t xml:space="preserve">1. ¿Cómo debe ser el agua destinada a la alimentación? </w:t>
      </w:r>
    </w:p>
    <w:p w14:paraId="38817C59" w14:textId="77777777" w:rsidR="00960730" w:rsidRPr="00287018" w:rsidRDefault="00960730" w:rsidP="00816811">
      <w:pPr>
        <w:autoSpaceDE w:val="0"/>
        <w:autoSpaceDN w:val="0"/>
        <w:adjustRightInd w:val="0"/>
        <w:spacing w:after="0" w:line="240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60730">
        <w:rPr>
          <w:rFonts w:ascii="Times New Roman" w:hAnsi="Times New Roman" w:cs="Times New Roman"/>
          <w:sz w:val="24"/>
          <w:szCs w:val="24"/>
          <w:lang w:val="pt-PT"/>
        </w:rPr>
        <w:t xml:space="preserve">a) insípida; b) salada; c) gaseosa. </w:t>
      </w:r>
    </w:p>
    <w:p w14:paraId="4EFECBE6" w14:textId="77777777" w:rsidR="00960730" w:rsidRPr="00960730" w:rsidRDefault="00960730" w:rsidP="00816811">
      <w:pPr>
        <w:autoSpaceDE w:val="0"/>
        <w:autoSpaceDN w:val="0"/>
        <w:adjustRightInd w:val="0"/>
        <w:spacing w:after="0" w:line="240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6FC">
        <w:rPr>
          <w:rFonts w:ascii="Times New Roman" w:hAnsi="Times New Roman" w:cs="Times New Roman"/>
          <w:b/>
          <w:bCs/>
          <w:sz w:val="24"/>
          <w:szCs w:val="24"/>
        </w:rPr>
        <w:t>Задание 2</w:t>
      </w:r>
      <w:r w:rsidRPr="00960730">
        <w:rPr>
          <w:rFonts w:ascii="Times New Roman" w:hAnsi="Times New Roman" w:cs="Times New Roman"/>
          <w:sz w:val="24"/>
          <w:szCs w:val="24"/>
        </w:rPr>
        <w:t>. Прочитайте текст и ответьте на вопрос, правдиво ли данное утверждение или ложно (</w:t>
      </w:r>
      <w:proofErr w:type="spellStart"/>
      <w:r w:rsidRPr="00960730">
        <w:rPr>
          <w:rFonts w:ascii="Times New Roman" w:hAnsi="Times New Roman" w:cs="Times New Roman"/>
          <w:sz w:val="24"/>
          <w:szCs w:val="24"/>
        </w:rPr>
        <w:t>verdadero</w:t>
      </w:r>
      <w:proofErr w:type="spellEnd"/>
      <w:r w:rsidRPr="0096073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60730">
        <w:rPr>
          <w:rFonts w:ascii="Times New Roman" w:hAnsi="Times New Roman" w:cs="Times New Roman"/>
          <w:sz w:val="24"/>
          <w:szCs w:val="24"/>
        </w:rPr>
        <w:t>falso</w:t>
      </w:r>
      <w:proofErr w:type="spellEnd"/>
      <w:r w:rsidRPr="00960730">
        <w:rPr>
          <w:rFonts w:ascii="Times New Roman" w:hAnsi="Times New Roman" w:cs="Times New Roman"/>
          <w:sz w:val="24"/>
          <w:szCs w:val="24"/>
        </w:rPr>
        <w:t xml:space="preserve">). Укажите выбранные варианты под (рядом с) соответствующей цифрой в талоне ответов. </w:t>
      </w:r>
    </w:p>
    <w:p w14:paraId="1AEAE596" w14:textId="77777777" w:rsidR="00960730" w:rsidRPr="00287018" w:rsidRDefault="00960730" w:rsidP="00816811">
      <w:pPr>
        <w:autoSpaceDE w:val="0"/>
        <w:autoSpaceDN w:val="0"/>
        <w:adjustRightInd w:val="0"/>
        <w:spacing w:after="0" w:line="240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60730">
        <w:rPr>
          <w:rFonts w:ascii="Times New Roman" w:hAnsi="Times New Roman" w:cs="Times New Roman"/>
          <w:sz w:val="24"/>
          <w:szCs w:val="24"/>
          <w:lang w:val="es-ES"/>
        </w:rPr>
        <w:t xml:space="preserve">1. Las economías emergentes dependen de un continuado aumento de exportaciones. </w:t>
      </w:r>
    </w:p>
    <w:p w14:paraId="6B762DE2" w14:textId="40766F27" w:rsidR="00960730" w:rsidRPr="00960730" w:rsidRDefault="00960730" w:rsidP="00816811">
      <w:pPr>
        <w:autoSpaceDE w:val="0"/>
        <w:autoSpaceDN w:val="0"/>
        <w:adjustRightInd w:val="0"/>
        <w:spacing w:after="0" w:line="240" w:lineRule="atLeast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0730">
        <w:rPr>
          <w:rFonts w:ascii="Times New Roman" w:hAnsi="Times New Roman" w:cs="Times New Roman"/>
          <w:sz w:val="24"/>
          <w:szCs w:val="24"/>
          <w:lang w:val="es-ES"/>
        </w:rPr>
        <w:t>a</w:t>
      </w:r>
      <w:r w:rsidRPr="00960730">
        <w:rPr>
          <w:rFonts w:ascii="Times New Roman" w:hAnsi="Times New Roman" w:cs="Times New Roman"/>
          <w:sz w:val="24"/>
          <w:szCs w:val="24"/>
        </w:rPr>
        <w:t xml:space="preserve">) </w:t>
      </w:r>
      <w:r w:rsidRPr="00960730">
        <w:rPr>
          <w:rFonts w:ascii="Times New Roman" w:hAnsi="Times New Roman" w:cs="Times New Roman"/>
          <w:sz w:val="24"/>
          <w:szCs w:val="24"/>
          <w:lang w:val="es-ES"/>
        </w:rPr>
        <w:t>verdadero</w:t>
      </w:r>
      <w:r w:rsidRPr="00960730">
        <w:rPr>
          <w:rFonts w:ascii="Times New Roman" w:hAnsi="Times New Roman" w:cs="Times New Roman"/>
          <w:sz w:val="24"/>
          <w:szCs w:val="24"/>
        </w:rPr>
        <w:t xml:space="preserve"> </w:t>
      </w:r>
      <w:r w:rsidRPr="00960730">
        <w:rPr>
          <w:rFonts w:ascii="Times New Roman" w:hAnsi="Times New Roman" w:cs="Times New Roman"/>
          <w:sz w:val="24"/>
          <w:szCs w:val="24"/>
          <w:lang w:val="es-ES"/>
        </w:rPr>
        <w:t>b</w:t>
      </w:r>
      <w:r w:rsidRPr="00960730">
        <w:rPr>
          <w:rFonts w:ascii="Times New Roman" w:hAnsi="Times New Roman" w:cs="Times New Roman"/>
          <w:sz w:val="24"/>
          <w:szCs w:val="24"/>
        </w:rPr>
        <w:t xml:space="preserve">) </w:t>
      </w:r>
      <w:r w:rsidRPr="00960730">
        <w:rPr>
          <w:rFonts w:ascii="Times New Roman" w:hAnsi="Times New Roman" w:cs="Times New Roman"/>
          <w:sz w:val="24"/>
          <w:szCs w:val="24"/>
          <w:lang w:val="es-ES"/>
        </w:rPr>
        <w:t>falso</w:t>
      </w:r>
      <w:r w:rsidRPr="009607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7D4967" w14:textId="77777777" w:rsidR="00960730" w:rsidRDefault="009A333E" w:rsidP="00816811">
      <w:pPr>
        <w:autoSpaceDE w:val="0"/>
        <w:autoSpaceDN w:val="0"/>
        <w:adjustRightInd w:val="0"/>
        <w:spacing w:after="0" w:line="240" w:lineRule="atLeast"/>
        <w:ind w:firstLine="708"/>
        <w:contextualSpacing/>
        <w:jc w:val="both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  <w:r w:rsidRPr="0096073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Это задание может быть оценено максимально </w:t>
      </w:r>
      <w:r w:rsidRPr="00960730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в 10 баллов</w:t>
      </w:r>
    </w:p>
    <w:p w14:paraId="4B57B61B" w14:textId="238F6E0A" w:rsidR="008F7A02" w:rsidRPr="00960730" w:rsidRDefault="009A333E" w:rsidP="00816811">
      <w:pPr>
        <w:autoSpaceDE w:val="0"/>
        <w:autoSpaceDN w:val="0"/>
        <w:adjustRightInd w:val="0"/>
        <w:spacing w:after="0" w:line="240" w:lineRule="atLeast"/>
        <w:ind w:firstLine="708"/>
        <w:contextualSpacing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960730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</w:p>
    <w:p w14:paraId="26743E1D" w14:textId="0F85DEB2" w:rsidR="008F7A02" w:rsidRPr="00CF6BEB" w:rsidRDefault="009A333E" w:rsidP="00816811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3A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1681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73AE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Креативное письмо</w:t>
      </w:r>
      <w:r w:rsidR="008F7A02" w:rsidRPr="00A73AE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8F7A02" w:rsidRPr="00A73AEC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представляет собой </w:t>
      </w:r>
      <w:r w:rsidRPr="00A73AEC">
        <w:rPr>
          <w:rFonts w:ascii="Times New Roman" w:hAnsi="Times New Roman" w:cs="Times New Roman"/>
          <w:color w:val="000000"/>
          <w:sz w:val="24"/>
          <w:szCs w:val="24"/>
        </w:rPr>
        <w:t>творческое задание</w:t>
      </w:r>
      <w:r w:rsidR="008F7A02" w:rsidRPr="00A73AEC">
        <w:rPr>
          <w:rFonts w:ascii="Times New Roman" w:hAnsi="Times New Roman" w:cs="Times New Roman"/>
          <w:color w:val="000000"/>
          <w:sz w:val="24"/>
          <w:szCs w:val="24"/>
        </w:rPr>
        <w:t xml:space="preserve"> в виде необычной, оригинальной истор</w:t>
      </w:r>
      <w:r w:rsidR="0039000E" w:rsidRPr="00A73AEC">
        <w:rPr>
          <w:rFonts w:ascii="Times New Roman" w:hAnsi="Times New Roman" w:cs="Times New Roman"/>
          <w:color w:val="000000"/>
          <w:sz w:val="24"/>
          <w:szCs w:val="24"/>
        </w:rPr>
        <w:t>ии, в которой задан</w:t>
      </w:r>
      <w:r w:rsidR="00816A19"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 w:rsidR="0039000E" w:rsidRPr="00A73AEC">
        <w:rPr>
          <w:rFonts w:ascii="Times New Roman" w:hAnsi="Times New Roman" w:cs="Times New Roman"/>
          <w:color w:val="000000"/>
          <w:sz w:val="24"/>
          <w:szCs w:val="24"/>
        </w:rPr>
        <w:t>концовка.</w:t>
      </w:r>
      <w:r w:rsidR="008F7A02" w:rsidRPr="00A73AEC">
        <w:rPr>
          <w:rFonts w:ascii="Times New Roman" w:hAnsi="Times New Roman" w:cs="Times New Roman"/>
          <w:color w:val="000000"/>
          <w:sz w:val="24"/>
          <w:szCs w:val="24"/>
        </w:rPr>
        <w:t xml:space="preserve"> Данное задание </w:t>
      </w:r>
      <w:r w:rsidR="00960730" w:rsidRPr="00A73AEC">
        <w:rPr>
          <w:rFonts w:ascii="Times New Roman" w:hAnsi="Times New Roman" w:cs="Times New Roman"/>
          <w:color w:val="000000"/>
          <w:sz w:val="24"/>
          <w:szCs w:val="24"/>
        </w:rPr>
        <w:t>ориентировано на</w:t>
      </w:r>
      <w:r w:rsidRPr="00A73AEC">
        <w:rPr>
          <w:rFonts w:ascii="Times New Roman" w:hAnsi="Times New Roman" w:cs="Times New Roman"/>
          <w:color w:val="000000"/>
          <w:sz w:val="24"/>
          <w:szCs w:val="24"/>
        </w:rPr>
        <w:t xml:space="preserve"> проверку письменной речи участников</w:t>
      </w:r>
      <w:r w:rsidRPr="00CF6BEB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этапа Олимпиады, уровня их </w:t>
      </w:r>
      <w:r w:rsidRPr="00CF6BE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речевой культуры, </w:t>
      </w:r>
      <w:r w:rsidR="008F7A02" w:rsidRPr="00CF6BEB">
        <w:rPr>
          <w:rFonts w:ascii="Times New Roman" w:hAnsi="Times New Roman" w:cs="Times New Roman"/>
          <w:color w:val="000000"/>
          <w:sz w:val="24"/>
          <w:szCs w:val="24"/>
        </w:rPr>
        <w:t>умения аргументированно высказывать свою точку зрения по пре</w:t>
      </w:r>
      <w:r w:rsidR="00CF6BEB" w:rsidRPr="00CF6BEB">
        <w:rPr>
          <w:rFonts w:ascii="Times New Roman" w:hAnsi="Times New Roman" w:cs="Times New Roman"/>
          <w:color w:val="000000"/>
          <w:sz w:val="24"/>
          <w:szCs w:val="24"/>
        </w:rPr>
        <w:t>дложенной тематике, способности спонтанно и креативно решить поставленную перед ними задачу.</w:t>
      </w:r>
    </w:p>
    <w:p w14:paraId="547FB72D" w14:textId="77777777" w:rsidR="00CF6BEB" w:rsidRDefault="009A333E" w:rsidP="00816811">
      <w:pPr>
        <w:pStyle w:val="Default"/>
        <w:spacing w:line="240" w:lineRule="atLeast"/>
        <w:contextualSpacing/>
        <w:jc w:val="both"/>
      </w:pPr>
      <w:r w:rsidRPr="00CF6BEB">
        <w:t xml:space="preserve">Объем сочинения на муниципальном этапе – </w:t>
      </w:r>
      <w:r w:rsidRPr="00CF6BEB">
        <w:rPr>
          <w:i/>
          <w:iCs/>
        </w:rPr>
        <w:t>180</w:t>
      </w:r>
      <w:r w:rsidRPr="00CF6BEB">
        <w:t>–</w:t>
      </w:r>
      <w:r w:rsidRPr="00CF6BEB">
        <w:rPr>
          <w:i/>
          <w:iCs/>
        </w:rPr>
        <w:t xml:space="preserve">200 слов </w:t>
      </w:r>
      <w:r w:rsidRPr="00CF6BEB">
        <w:t xml:space="preserve">для 7–8 классов и </w:t>
      </w:r>
      <w:r w:rsidRPr="00CF6BEB">
        <w:rPr>
          <w:i/>
          <w:iCs/>
        </w:rPr>
        <w:t xml:space="preserve">200–220 слов </w:t>
      </w:r>
      <w:r w:rsidRPr="00CF6BEB">
        <w:t>для 9–11 классов.</w:t>
      </w:r>
    </w:p>
    <w:p w14:paraId="0CD5972B" w14:textId="77777777" w:rsidR="00960730" w:rsidRDefault="00960730" w:rsidP="00816811">
      <w:pPr>
        <w:pStyle w:val="Default"/>
        <w:spacing w:line="240" w:lineRule="atLeast"/>
        <w:contextualSpacing/>
        <w:jc w:val="both"/>
      </w:pPr>
      <w:r>
        <w:t xml:space="preserve">          </w:t>
      </w:r>
      <w:r w:rsidRPr="00960730">
        <w:rPr>
          <w:i/>
          <w:iCs/>
        </w:rPr>
        <w:t>Пример творческого задания Креативное письмо</w:t>
      </w:r>
      <w:r>
        <w:t xml:space="preserve">. </w:t>
      </w:r>
    </w:p>
    <w:p w14:paraId="77B583D7" w14:textId="55399AAD" w:rsidR="00960730" w:rsidRPr="00960730" w:rsidRDefault="00960730" w:rsidP="00816811">
      <w:pPr>
        <w:pStyle w:val="Default"/>
        <w:spacing w:line="240" w:lineRule="atLeast"/>
        <w:contextualSpacing/>
        <w:jc w:val="both"/>
        <w:rPr>
          <w:lang w:val="es-ES"/>
        </w:rPr>
      </w:pPr>
      <w:r>
        <w:t xml:space="preserve">         </w:t>
      </w:r>
      <w:r w:rsidRPr="007136FC">
        <w:rPr>
          <w:b/>
          <w:bCs/>
        </w:rPr>
        <w:t>Задание 1.</w:t>
      </w:r>
      <w:r>
        <w:t xml:space="preserve"> Представьте, что Вы только что совершили интересное путешествие и хотите поделиться своими впечатлениями на одном из интернет-форумов. Кроме впечатлений и описания увиденного Вам необходимо дать будущим путешественникам, которые, возможно, захотят посетить те же места, несколько полезных советов. Написанный Вами текст должен быть связным, логически выстроенным и содержать примерно </w:t>
      </w:r>
      <w:r w:rsidR="007136FC">
        <w:t xml:space="preserve">200–220 </w:t>
      </w:r>
      <w:r>
        <w:t xml:space="preserve"> слов (включая артикли, предлоги, союзы и частицы). Рассказ</w:t>
      </w:r>
      <w:r w:rsidRPr="00960730">
        <w:rPr>
          <w:lang w:val="es-ES"/>
        </w:rPr>
        <w:t xml:space="preserve"> </w:t>
      </w:r>
      <w:r>
        <w:t>должен</w:t>
      </w:r>
      <w:r w:rsidRPr="00960730">
        <w:rPr>
          <w:lang w:val="es-ES"/>
        </w:rPr>
        <w:t xml:space="preserve"> </w:t>
      </w:r>
      <w:r>
        <w:t>заканчиваться</w:t>
      </w:r>
      <w:r w:rsidRPr="00960730">
        <w:rPr>
          <w:lang w:val="es-ES"/>
        </w:rPr>
        <w:t xml:space="preserve"> </w:t>
      </w:r>
      <w:r>
        <w:t>фразой</w:t>
      </w:r>
      <w:r w:rsidRPr="00960730">
        <w:rPr>
          <w:lang w:val="es-ES"/>
        </w:rPr>
        <w:t xml:space="preserve">: </w:t>
      </w:r>
      <w:r w:rsidRPr="00960730">
        <w:rPr>
          <w:i/>
          <w:iCs/>
          <w:lang w:val="es-ES"/>
        </w:rPr>
        <w:t>Humo de hogar no empaña el cielo.</w:t>
      </w:r>
    </w:p>
    <w:p w14:paraId="42A30E9E" w14:textId="77777777" w:rsidR="00CF6BEB" w:rsidRPr="00960730" w:rsidRDefault="00CF6BEB" w:rsidP="00816811">
      <w:pPr>
        <w:pStyle w:val="Default"/>
        <w:spacing w:line="240" w:lineRule="atLeast"/>
        <w:ind w:firstLine="708"/>
        <w:contextualSpacing/>
        <w:jc w:val="both"/>
        <w:rPr>
          <w:i/>
          <w:iCs/>
        </w:rPr>
      </w:pPr>
      <w:r w:rsidRPr="00960730">
        <w:rPr>
          <w:i/>
          <w:iCs/>
        </w:rPr>
        <w:t xml:space="preserve">Это задание может быть оценено максимально в </w:t>
      </w:r>
      <w:r w:rsidRPr="00960730">
        <w:rPr>
          <w:b/>
          <w:i/>
          <w:iCs/>
        </w:rPr>
        <w:t>20 баллов.</w:t>
      </w:r>
      <w:r w:rsidRPr="00960730">
        <w:rPr>
          <w:i/>
          <w:iCs/>
        </w:rPr>
        <w:t xml:space="preserve"> </w:t>
      </w:r>
    </w:p>
    <w:p w14:paraId="14A35A8A" w14:textId="77777777" w:rsidR="007136FC" w:rsidRDefault="007136FC" w:rsidP="00816811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1551E84" w14:textId="1DEFD3F7" w:rsidR="009A333E" w:rsidRPr="00CF6BEB" w:rsidRDefault="009A333E" w:rsidP="00816811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B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Максимальное количество баллов по отдельным видам заданий</w:t>
      </w:r>
      <w:r w:rsidR="008168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Pr="00CF6BE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09805C0A" w14:textId="77777777" w:rsidR="009A333E" w:rsidRPr="00CF6BEB" w:rsidRDefault="009A333E" w:rsidP="00816811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BEB">
        <w:rPr>
          <w:rFonts w:ascii="Times New Roman" w:hAnsi="Times New Roman" w:cs="Times New Roman"/>
          <w:color w:val="000000"/>
          <w:sz w:val="24"/>
          <w:szCs w:val="24"/>
        </w:rPr>
        <w:t xml:space="preserve">– аудирование – 15 баллов </w:t>
      </w:r>
    </w:p>
    <w:p w14:paraId="1C5793F2" w14:textId="77777777" w:rsidR="009A333E" w:rsidRPr="00CF6BEB" w:rsidRDefault="009A333E" w:rsidP="00816811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BEB">
        <w:rPr>
          <w:rFonts w:ascii="Times New Roman" w:hAnsi="Times New Roman" w:cs="Times New Roman"/>
          <w:color w:val="000000"/>
          <w:sz w:val="24"/>
          <w:szCs w:val="24"/>
        </w:rPr>
        <w:t xml:space="preserve">– лексико-грамматический тест – 20 баллов </w:t>
      </w:r>
    </w:p>
    <w:p w14:paraId="66D37A1C" w14:textId="77777777" w:rsidR="009A333E" w:rsidRPr="00CF6BEB" w:rsidRDefault="009A333E" w:rsidP="00816811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BEB">
        <w:rPr>
          <w:rFonts w:ascii="Times New Roman" w:hAnsi="Times New Roman" w:cs="Times New Roman"/>
          <w:color w:val="000000"/>
          <w:sz w:val="24"/>
          <w:szCs w:val="24"/>
        </w:rPr>
        <w:t xml:space="preserve">– лингвострановедческая викторина – 10 баллов </w:t>
      </w:r>
    </w:p>
    <w:p w14:paraId="5A008426" w14:textId="77777777" w:rsidR="009A333E" w:rsidRPr="00CF6BEB" w:rsidRDefault="009A333E" w:rsidP="00816811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BEB">
        <w:rPr>
          <w:rFonts w:ascii="Times New Roman" w:hAnsi="Times New Roman" w:cs="Times New Roman"/>
          <w:color w:val="000000"/>
          <w:sz w:val="24"/>
          <w:szCs w:val="24"/>
        </w:rPr>
        <w:t xml:space="preserve">– чтение – 10 баллов </w:t>
      </w:r>
    </w:p>
    <w:p w14:paraId="60DA88EF" w14:textId="77777777" w:rsidR="009A333E" w:rsidRPr="00CF6BEB" w:rsidRDefault="009A333E" w:rsidP="00816811">
      <w:pPr>
        <w:pStyle w:val="Default"/>
        <w:spacing w:line="240" w:lineRule="atLeast"/>
        <w:contextualSpacing/>
        <w:jc w:val="both"/>
      </w:pPr>
      <w:r w:rsidRPr="00CF6BEB">
        <w:t>– креативное письмо – 20 баллов.</w:t>
      </w:r>
    </w:p>
    <w:p w14:paraId="3AC41E94" w14:textId="23C7E37D" w:rsidR="009A333E" w:rsidRPr="00CF6BEB" w:rsidRDefault="009A333E" w:rsidP="00816811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B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Максимальное количество баллов по итогам муниципального этапа Олимпиады</w:t>
      </w:r>
      <w:r w:rsidR="008168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Pr="00CF6BE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10D5E0DF" w14:textId="77777777" w:rsidR="009A333E" w:rsidRPr="00CF6BEB" w:rsidRDefault="009A333E" w:rsidP="00A73AEC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BEB">
        <w:rPr>
          <w:rFonts w:ascii="Times New Roman" w:hAnsi="Times New Roman" w:cs="Times New Roman"/>
          <w:color w:val="000000"/>
          <w:sz w:val="24"/>
          <w:szCs w:val="24"/>
        </w:rPr>
        <w:t xml:space="preserve">– 7–8 классы – 75 баллов </w:t>
      </w:r>
    </w:p>
    <w:p w14:paraId="78207AF6" w14:textId="77777777" w:rsidR="009A333E" w:rsidRPr="00CF6BEB" w:rsidRDefault="009A333E" w:rsidP="00A73AEC">
      <w:pPr>
        <w:pStyle w:val="Default"/>
        <w:spacing w:line="240" w:lineRule="atLeast"/>
        <w:contextualSpacing/>
        <w:jc w:val="both"/>
      </w:pPr>
      <w:r w:rsidRPr="00CF6BEB">
        <w:t>– 9–11 классы – 75 баллов</w:t>
      </w:r>
    </w:p>
    <w:p w14:paraId="18DDC3E2" w14:textId="77777777" w:rsidR="00816811" w:rsidRDefault="00816811" w:rsidP="00816811">
      <w:pPr>
        <w:pStyle w:val="Default"/>
        <w:spacing w:line="240" w:lineRule="atLeast"/>
        <w:contextualSpacing/>
        <w:jc w:val="both"/>
        <w:rPr>
          <w:b/>
          <w:bCs/>
          <w:color w:val="000000" w:themeColor="text1"/>
        </w:rPr>
      </w:pPr>
    </w:p>
    <w:p w14:paraId="360FB53C" w14:textId="5C2BD6D6" w:rsidR="00056915" w:rsidRPr="007136FC" w:rsidRDefault="00717F4E" w:rsidP="00816811">
      <w:pPr>
        <w:pStyle w:val="Default"/>
        <w:spacing w:line="240" w:lineRule="atLeast"/>
        <w:contextualSpacing/>
        <w:jc w:val="both"/>
        <w:rPr>
          <w:color w:val="000000" w:themeColor="text1"/>
        </w:rPr>
      </w:pPr>
      <w:r w:rsidRPr="007136FC">
        <w:rPr>
          <w:b/>
          <w:bCs/>
          <w:color w:val="000000" w:themeColor="text1"/>
        </w:rPr>
        <w:t>Пе</w:t>
      </w:r>
      <w:r w:rsidR="00056915" w:rsidRPr="007136FC">
        <w:rPr>
          <w:b/>
          <w:bCs/>
          <w:color w:val="000000" w:themeColor="text1"/>
        </w:rPr>
        <w:t xml:space="preserve">речень материально-технического обеспечения </w:t>
      </w:r>
    </w:p>
    <w:p w14:paraId="13A88263" w14:textId="27474642" w:rsidR="00056915" w:rsidRPr="007136FC" w:rsidRDefault="00056915" w:rsidP="00A73AEC">
      <w:pPr>
        <w:pStyle w:val="Default"/>
        <w:spacing w:line="240" w:lineRule="atLeast"/>
        <w:contextualSpacing/>
        <w:jc w:val="both"/>
        <w:rPr>
          <w:color w:val="000000" w:themeColor="text1"/>
        </w:rPr>
      </w:pPr>
      <w:r w:rsidRPr="007136FC">
        <w:rPr>
          <w:color w:val="000000" w:themeColor="text1"/>
        </w:rPr>
        <w:t xml:space="preserve">Для проведения </w:t>
      </w:r>
      <w:r w:rsidR="00CF6BEB" w:rsidRPr="007136FC">
        <w:rPr>
          <w:color w:val="000000" w:themeColor="text1"/>
        </w:rPr>
        <w:t xml:space="preserve">муниципального </w:t>
      </w:r>
      <w:r w:rsidR="00191D64" w:rsidRPr="007136FC">
        <w:rPr>
          <w:color w:val="000000" w:themeColor="text1"/>
        </w:rPr>
        <w:t>этапа необходимо</w:t>
      </w:r>
      <w:r w:rsidR="005768D0" w:rsidRPr="007136FC">
        <w:rPr>
          <w:color w:val="000000" w:themeColor="text1"/>
        </w:rPr>
        <w:t xml:space="preserve"> выполнение следующих требований</w:t>
      </w:r>
      <w:r w:rsidRPr="007136FC">
        <w:rPr>
          <w:color w:val="000000" w:themeColor="text1"/>
        </w:rPr>
        <w:t xml:space="preserve">: </w:t>
      </w:r>
    </w:p>
    <w:p w14:paraId="429EBD4C" w14:textId="77777777" w:rsidR="005F0507" w:rsidRPr="007136FC" w:rsidRDefault="005F0507" w:rsidP="00A73AEC">
      <w:pPr>
        <w:pStyle w:val="Default"/>
        <w:numPr>
          <w:ilvl w:val="0"/>
          <w:numId w:val="1"/>
        </w:numPr>
        <w:spacing w:line="240" w:lineRule="atLeast"/>
        <w:ind w:left="0"/>
        <w:contextualSpacing/>
        <w:jc w:val="both"/>
        <w:rPr>
          <w:color w:val="000000" w:themeColor="text1"/>
        </w:rPr>
      </w:pPr>
      <w:r w:rsidRPr="007136FC">
        <w:t>Для проведения письменных конкурсов Олимпиады следует подготовить небольшие аудитории (не более 30 посадочных мест из расчета один стол на одного участника)</w:t>
      </w:r>
      <w:r w:rsidRPr="007136FC">
        <w:rPr>
          <w:color w:val="000000" w:themeColor="text1"/>
        </w:rPr>
        <w:t>;</w:t>
      </w:r>
    </w:p>
    <w:p w14:paraId="5ED0E253" w14:textId="77777777" w:rsidR="005F0507" w:rsidRPr="007136FC" w:rsidRDefault="00CF6BEB" w:rsidP="00A73AEC">
      <w:pPr>
        <w:pStyle w:val="Default"/>
        <w:numPr>
          <w:ilvl w:val="0"/>
          <w:numId w:val="1"/>
        </w:numPr>
        <w:spacing w:line="240" w:lineRule="atLeast"/>
        <w:ind w:left="0"/>
        <w:contextualSpacing/>
        <w:jc w:val="both"/>
        <w:rPr>
          <w:color w:val="000000" w:themeColor="text1"/>
        </w:rPr>
      </w:pPr>
      <w:r w:rsidRPr="007136FC">
        <w:t xml:space="preserve"> </w:t>
      </w:r>
      <w:r w:rsidR="005768D0" w:rsidRPr="007136FC">
        <w:t>Во всех «рабочих» аудиториях должны быть ч</w:t>
      </w:r>
      <w:r w:rsidR="00CC01A5" w:rsidRPr="007136FC">
        <w:t>асы, поскольку выполнение конкурсных заданий</w:t>
      </w:r>
      <w:r w:rsidR="005768D0" w:rsidRPr="007136FC">
        <w:t xml:space="preserve"> требует контроля за временем. </w:t>
      </w:r>
    </w:p>
    <w:p w14:paraId="0E878291" w14:textId="0B009C1B" w:rsidR="005768D0" w:rsidRPr="007136FC" w:rsidRDefault="005768D0" w:rsidP="00A73AEC">
      <w:pPr>
        <w:pStyle w:val="Default"/>
        <w:numPr>
          <w:ilvl w:val="0"/>
          <w:numId w:val="1"/>
        </w:numPr>
        <w:spacing w:line="240" w:lineRule="atLeast"/>
        <w:ind w:left="0"/>
        <w:contextualSpacing/>
        <w:jc w:val="both"/>
        <w:rPr>
          <w:color w:val="000000" w:themeColor="text1"/>
        </w:rPr>
      </w:pPr>
      <w:r w:rsidRPr="007136FC">
        <w:t>Для проведения конкурса на аудирование требуются CD проигрывател</w:t>
      </w:r>
      <w:r w:rsidR="005F0507" w:rsidRPr="007136FC">
        <w:t>и и динамики в каждой аудитории или компьютеры, позволяющие прослушивать аудиодиски в аудитории</w:t>
      </w:r>
      <w:r w:rsidR="005572EB" w:rsidRPr="007136FC">
        <w:t>.</w:t>
      </w:r>
      <w:r w:rsidRPr="007136FC">
        <w:t xml:space="preserve"> В аудитории должна быть обеспечена хорошая акустика. В каждой аудитории, где проводится конкурс, должен быть свой диск с записью задания. Помимо необходимого количества комплектов заданий и листов ответов, в аудитории должны быть запасные ручки, запасные комплекты задан</w:t>
      </w:r>
      <w:r w:rsidR="00CF6BEB" w:rsidRPr="007136FC">
        <w:t>ий и запасные листы ответов. Р</w:t>
      </w:r>
      <w:r w:rsidRPr="007136FC">
        <w:t>екомендует</w:t>
      </w:r>
      <w:r w:rsidR="00CF6BEB" w:rsidRPr="007136FC">
        <w:t>ся</w:t>
      </w:r>
      <w:r w:rsidRPr="007136FC">
        <w:t xml:space="preserve"> размножать материалы заданий в формате А4 и не уменьшать формат, поскольку это существенно затрудняет выполнение заданий письменного тура и требует от участников значительных дополнительных усилий. </w:t>
      </w:r>
    </w:p>
    <w:p w14:paraId="41A996A5" w14:textId="77777777" w:rsidR="00A73AEC" w:rsidRPr="007136FC" w:rsidRDefault="005768D0" w:rsidP="00CF6BEB">
      <w:pPr>
        <w:pStyle w:val="Default"/>
        <w:numPr>
          <w:ilvl w:val="0"/>
          <w:numId w:val="1"/>
        </w:numPr>
        <w:ind w:left="0"/>
        <w:jc w:val="both"/>
      </w:pPr>
      <w:r w:rsidRPr="007136FC">
        <w:t>Для проведения всех прочих конкурсов письменного тура не требуется специальных технических средств. Помимо необходимого количества комплектов заданий и листов ответов, в аудитории должны быть запасные руч</w:t>
      </w:r>
      <w:r w:rsidR="00C03DF6" w:rsidRPr="007136FC">
        <w:t>ки, запасные комплекты заданий,</w:t>
      </w:r>
      <w:r w:rsidRPr="007136FC">
        <w:t xml:space="preserve"> запасные листы ответов и бумага для черновиков. Как и в случае с заданием по аудированию, целесообразно размножать материалы заданий в формате А4. </w:t>
      </w:r>
    </w:p>
    <w:p w14:paraId="78EA725D" w14:textId="7F6E7CFB" w:rsidR="005A2751" w:rsidRPr="007136FC" w:rsidRDefault="005A2751" w:rsidP="00CF6BEB">
      <w:pPr>
        <w:pStyle w:val="Default"/>
        <w:numPr>
          <w:ilvl w:val="0"/>
          <w:numId w:val="1"/>
        </w:numPr>
        <w:ind w:left="0"/>
        <w:jc w:val="both"/>
      </w:pPr>
      <w:r w:rsidRPr="007136FC">
        <w:rPr>
          <w:b/>
          <w:bCs/>
        </w:rPr>
        <w:t>Для участников с ОВЗ</w:t>
      </w:r>
      <w:r w:rsidRPr="007136FC">
        <w:t xml:space="preserve"> необходимо подготовить отдельные аудитории, оборудованные в зависимости от их потребностей: </w:t>
      </w:r>
    </w:p>
    <w:p w14:paraId="5532417C" w14:textId="77777777" w:rsidR="005A2751" w:rsidRPr="007136FC" w:rsidRDefault="005A2751" w:rsidP="00CF6BEB">
      <w:pPr>
        <w:pStyle w:val="Default"/>
        <w:jc w:val="both"/>
      </w:pPr>
      <w:r w:rsidRPr="007136FC">
        <w:t xml:space="preserve">- участники с нарушением зрения работают в обычной аудитории, но отдельно от других участников, поскольку время выполнения заданий для них увеличивается; </w:t>
      </w:r>
    </w:p>
    <w:p w14:paraId="04071AE0" w14:textId="77777777" w:rsidR="005A2751" w:rsidRPr="007136FC" w:rsidRDefault="005A2751" w:rsidP="00CF6BEB">
      <w:pPr>
        <w:pStyle w:val="Default"/>
        <w:jc w:val="both"/>
      </w:pPr>
      <w:r w:rsidRPr="007136FC">
        <w:t xml:space="preserve">- участники с нарушением слуха работают в аудитории с компьютером, оснащенным качественными наушниками; </w:t>
      </w:r>
    </w:p>
    <w:p w14:paraId="1F9EBB46" w14:textId="77777777" w:rsidR="005A2751" w:rsidRPr="007136FC" w:rsidRDefault="005A2751" w:rsidP="00CF6BEB">
      <w:pPr>
        <w:pStyle w:val="Default"/>
        <w:jc w:val="both"/>
      </w:pPr>
      <w:r w:rsidRPr="007136FC">
        <w:lastRenderedPageBreak/>
        <w:t xml:space="preserve">- участники с нарушением опорно-двигательного аппарата работают в аудитории, которая расположена на первом этаже и оборудована специализированными рабочими местами с учетом особенностей участников. </w:t>
      </w:r>
    </w:p>
    <w:p w14:paraId="0943B0E8" w14:textId="77777777" w:rsidR="00BC592A" w:rsidRPr="007136FC" w:rsidRDefault="005A2751" w:rsidP="00CF6BEB">
      <w:pPr>
        <w:pStyle w:val="Default"/>
        <w:jc w:val="both"/>
      </w:pPr>
      <w:r w:rsidRPr="007136FC">
        <w:t>Необходимо предусмотреть назначение специальных дежурных, в обязанность которых входит постоянное сопровождение участников с ОВЗ.</w:t>
      </w:r>
    </w:p>
    <w:p w14:paraId="34967456" w14:textId="667A9F71" w:rsidR="00816811" w:rsidRPr="007136FC" w:rsidRDefault="005A2751" w:rsidP="00CF6BEB">
      <w:pPr>
        <w:pStyle w:val="Default"/>
        <w:jc w:val="both"/>
      </w:pPr>
      <w:r w:rsidRPr="007136FC">
        <w:t xml:space="preserve"> </w:t>
      </w:r>
    </w:p>
    <w:p w14:paraId="55DF4F64" w14:textId="51FC648D" w:rsidR="00A73AEC" w:rsidRPr="007136FC" w:rsidRDefault="00BC592A" w:rsidP="00A73AEC">
      <w:pPr>
        <w:pStyle w:val="Default"/>
        <w:jc w:val="both"/>
        <w:rPr>
          <w:b/>
          <w:bCs/>
        </w:rPr>
      </w:pPr>
      <w:r w:rsidRPr="007136FC">
        <w:rPr>
          <w:b/>
          <w:bCs/>
        </w:rPr>
        <w:t xml:space="preserve">Перечень справочных материалов, средств связи и электронно-вычислительной техники, разрешенных к использованию во время проведения </w:t>
      </w:r>
      <w:r w:rsidR="00A63F00" w:rsidRPr="007136FC">
        <w:rPr>
          <w:b/>
          <w:bCs/>
        </w:rPr>
        <w:t>олимпиады; другие</w:t>
      </w:r>
      <w:r w:rsidR="00636C29" w:rsidRPr="007136FC">
        <w:rPr>
          <w:b/>
          <w:bCs/>
        </w:rPr>
        <w:t xml:space="preserve"> требования </w:t>
      </w:r>
    </w:p>
    <w:p w14:paraId="26187834" w14:textId="331995DC" w:rsidR="00CF6BEB" w:rsidRPr="007136FC" w:rsidRDefault="00BC592A" w:rsidP="00A73AEC">
      <w:pPr>
        <w:pStyle w:val="Default"/>
        <w:spacing w:line="240" w:lineRule="atLeast"/>
        <w:contextualSpacing/>
        <w:jc w:val="both"/>
        <w:rPr>
          <w:color w:val="000000" w:themeColor="text1"/>
        </w:rPr>
      </w:pPr>
      <w:r w:rsidRPr="007136FC">
        <w:rPr>
          <w:b/>
          <w:bCs/>
        </w:rPr>
        <w:t xml:space="preserve">- </w:t>
      </w:r>
      <w:r w:rsidR="00CF6BEB" w:rsidRPr="007136FC">
        <w:t xml:space="preserve">Во время конкурсов </w:t>
      </w:r>
      <w:r w:rsidR="00CF6BEB" w:rsidRPr="007136FC">
        <w:rPr>
          <w:bCs/>
        </w:rPr>
        <w:t xml:space="preserve">участникам </w:t>
      </w:r>
      <w:r w:rsidR="00CF6BEB" w:rsidRPr="007136FC">
        <w:rPr>
          <w:b/>
        </w:rPr>
        <w:t>запрещается</w:t>
      </w:r>
      <w:r w:rsidR="00CF6BEB" w:rsidRPr="007136FC">
        <w:t xml:space="preserve"> пользоваться любой справочной литературой, собственной бумагой, электронными вычислительными средствами и любыми средствами связи</w:t>
      </w:r>
      <w:r w:rsidR="00CF6BEB" w:rsidRPr="007136FC">
        <w:rPr>
          <w:b/>
          <w:bCs/>
        </w:rPr>
        <w:t xml:space="preserve">, </w:t>
      </w:r>
      <w:r w:rsidR="00CF6BEB" w:rsidRPr="007136FC">
        <w:t xml:space="preserve">включая электронные часы с возможностью подключения к сети Интернет или использования </w:t>
      </w:r>
      <w:proofErr w:type="spellStart"/>
      <w:r w:rsidR="00CF6BEB" w:rsidRPr="007136FC">
        <w:t>Wi</w:t>
      </w:r>
      <w:proofErr w:type="spellEnd"/>
      <w:r w:rsidR="00CF6BEB" w:rsidRPr="007136FC">
        <w:t>-Fi.</w:t>
      </w:r>
    </w:p>
    <w:p w14:paraId="13C827C1" w14:textId="24919DD7" w:rsidR="004B4140" w:rsidRPr="007136FC" w:rsidRDefault="00636C29" w:rsidP="00A73AEC">
      <w:pPr>
        <w:pStyle w:val="Default"/>
        <w:spacing w:line="240" w:lineRule="atLeast"/>
        <w:contextualSpacing/>
        <w:jc w:val="both"/>
      </w:pPr>
      <w:r w:rsidRPr="007136FC">
        <w:t xml:space="preserve">- </w:t>
      </w:r>
      <w:r w:rsidR="004B4140" w:rsidRPr="007136FC">
        <w:t xml:space="preserve">Участники должны сидеть так, чтобы они не могли видеть работу соседа. </w:t>
      </w:r>
    </w:p>
    <w:p w14:paraId="00A9C7D2" w14:textId="079DBC00" w:rsidR="004B4140" w:rsidRPr="007136FC" w:rsidRDefault="00636C29" w:rsidP="00A73AEC">
      <w:pPr>
        <w:pStyle w:val="Default"/>
        <w:spacing w:line="240" w:lineRule="atLeast"/>
        <w:contextualSpacing/>
        <w:jc w:val="both"/>
      </w:pPr>
      <w:r w:rsidRPr="007136FC">
        <w:t xml:space="preserve">- </w:t>
      </w:r>
      <w:r w:rsidR="004B4140" w:rsidRPr="007136FC">
        <w:t xml:space="preserve">Во время проведения конкурсов участники могут задавать вопросы, касающиеся процедуры проведения конкретного конкурса, только до его начала (на русском или на испанском языке). </w:t>
      </w:r>
    </w:p>
    <w:p w14:paraId="0C637951" w14:textId="60FACB52" w:rsidR="00C03DF6" w:rsidRPr="007136FC" w:rsidRDefault="00636C29" w:rsidP="00A73AEC">
      <w:pPr>
        <w:pStyle w:val="Default"/>
        <w:spacing w:line="240" w:lineRule="atLeast"/>
        <w:contextualSpacing/>
        <w:jc w:val="both"/>
      </w:pPr>
      <w:r w:rsidRPr="007136FC">
        <w:rPr>
          <w:sz w:val="23"/>
          <w:szCs w:val="23"/>
        </w:rPr>
        <w:t xml:space="preserve"> -</w:t>
      </w:r>
      <w:r w:rsidR="00C03DF6" w:rsidRPr="007136FC">
        <w:t xml:space="preserve">Участники выполняют работы ручками с синими или фиолетовыми чернилами. </w:t>
      </w:r>
      <w:r w:rsidR="00C03DF6" w:rsidRPr="007136FC">
        <w:rPr>
          <w:b/>
        </w:rPr>
        <w:t>Запрещается</w:t>
      </w:r>
      <w:r w:rsidR="00C03DF6" w:rsidRPr="007136FC">
        <w:t xml:space="preserve"> использование для записи ответов ручек с красными, черными или зелеными чернилами</w:t>
      </w:r>
    </w:p>
    <w:p w14:paraId="5F31CA7A" w14:textId="5C0F767F" w:rsidR="0020735D" w:rsidRPr="007136FC" w:rsidRDefault="007E0770" w:rsidP="001003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36FC">
        <w:rPr>
          <w:rFonts w:ascii="Times New Roman" w:hAnsi="Times New Roman" w:cs="Times New Roman"/>
          <w:sz w:val="24"/>
          <w:szCs w:val="24"/>
        </w:rPr>
        <w:t xml:space="preserve"> - </w:t>
      </w:r>
      <w:r w:rsidR="004B4140" w:rsidRPr="007136FC">
        <w:rPr>
          <w:rFonts w:ascii="Times New Roman" w:hAnsi="Times New Roman" w:cs="Times New Roman"/>
          <w:sz w:val="24"/>
          <w:szCs w:val="24"/>
        </w:rPr>
        <w:t xml:space="preserve">Во время письменных конкурсов участник может выходить из аудитории только в сопровождении дежурного, при этом его работа остается в аудитории. На ее обложке присутствующим в аудитории членом Жюри делается пометка о времени ухода и прихода учащегося. Время, потраченное на выход из аудитории, не компенсируется. Выходить из аудитории во время прослушивания аудиозаписи </w:t>
      </w:r>
      <w:r w:rsidR="004B4140" w:rsidRPr="007136FC">
        <w:rPr>
          <w:rFonts w:ascii="Times New Roman" w:hAnsi="Times New Roman" w:cs="Times New Roman"/>
          <w:b/>
          <w:sz w:val="24"/>
          <w:szCs w:val="24"/>
        </w:rPr>
        <w:t>не разрешается.</w:t>
      </w:r>
    </w:p>
    <w:p w14:paraId="14319C8D" w14:textId="5E0C982C" w:rsidR="00100336" w:rsidRPr="007136FC" w:rsidRDefault="007E0770" w:rsidP="001003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36FC">
        <w:rPr>
          <w:rFonts w:ascii="Times New Roman" w:hAnsi="Times New Roman" w:cs="Times New Roman"/>
          <w:sz w:val="24"/>
          <w:szCs w:val="24"/>
        </w:rPr>
        <w:t xml:space="preserve">- </w:t>
      </w:r>
      <w:r w:rsidR="00100336" w:rsidRPr="007136FC">
        <w:rPr>
          <w:rFonts w:ascii="Times New Roman" w:hAnsi="Times New Roman" w:cs="Times New Roman"/>
          <w:sz w:val="24"/>
          <w:szCs w:val="24"/>
        </w:rPr>
        <w:t>Дежурные</w:t>
      </w:r>
      <w:r w:rsidR="004B4140" w:rsidRPr="007136FC">
        <w:rPr>
          <w:rFonts w:ascii="Times New Roman" w:hAnsi="Times New Roman" w:cs="Times New Roman"/>
          <w:sz w:val="24"/>
          <w:szCs w:val="24"/>
        </w:rPr>
        <w:t xml:space="preserve">, находящиеся в аудитории, должны зафиксировать время начала и окончания задания на доске (например, 10.10. – 11.25.) </w:t>
      </w:r>
      <w:r w:rsidR="004B4140" w:rsidRPr="007136FC">
        <w:rPr>
          <w:rFonts w:ascii="Times New Roman" w:hAnsi="Times New Roman" w:cs="Times New Roman"/>
          <w:b/>
          <w:sz w:val="24"/>
          <w:szCs w:val="24"/>
        </w:rPr>
        <w:t>За 15 и за 5 минут</w:t>
      </w:r>
      <w:r w:rsidR="004B4140" w:rsidRPr="007136FC">
        <w:rPr>
          <w:rFonts w:ascii="Times New Roman" w:hAnsi="Times New Roman" w:cs="Times New Roman"/>
          <w:sz w:val="24"/>
          <w:szCs w:val="24"/>
        </w:rPr>
        <w:t xml:space="preserve"> до окончания выполнения каждого задания</w:t>
      </w:r>
      <w:r w:rsidR="00100336" w:rsidRPr="007136FC">
        <w:rPr>
          <w:rFonts w:ascii="Times New Roman" w:hAnsi="Times New Roman" w:cs="Times New Roman"/>
          <w:sz w:val="24"/>
          <w:szCs w:val="24"/>
        </w:rPr>
        <w:t xml:space="preserve"> ответственный дежурный </w:t>
      </w:r>
      <w:r w:rsidR="004B4140" w:rsidRPr="007136FC">
        <w:rPr>
          <w:rFonts w:ascii="Times New Roman" w:hAnsi="Times New Roman" w:cs="Times New Roman"/>
          <w:sz w:val="24"/>
          <w:szCs w:val="24"/>
        </w:rPr>
        <w:t>в аудитории должен напомнить об оставшемся времени и предупредить о необходимости тщательной проверки работы.</w:t>
      </w:r>
      <w:r w:rsidR="00100336" w:rsidRPr="007136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Участники Олимпиады обязаны по истечении времени, отведенного на каждый из конкурсов муниципального этапа Олимпиады, сдать листы для ответа. Участники могут сдать работу досрочно, после чего они должны покинуть класс.</w:t>
      </w:r>
    </w:p>
    <w:p w14:paraId="4E4F9082" w14:textId="50FFF575" w:rsidR="004B4140" w:rsidRDefault="007E0770" w:rsidP="00100336">
      <w:pPr>
        <w:autoSpaceDE w:val="0"/>
        <w:autoSpaceDN w:val="0"/>
        <w:adjustRightInd w:val="0"/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6FC">
        <w:rPr>
          <w:rFonts w:ascii="Times New Roman" w:hAnsi="Times New Roman" w:cs="Times New Roman"/>
          <w:sz w:val="24"/>
          <w:szCs w:val="24"/>
        </w:rPr>
        <w:t xml:space="preserve">- </w:t>
      </w:r>
      <w:r w:rsidR="00801E2D" w:rsidRPr="007136FC">
        <w:rPr>
          <w:rFonts w:ascii="Times New Roman" w:hAnsi="Times New Roman" w:cs="Times New Roman"/>
          <w:sz w:val="24"/>
          <w:szCs w:val="24"/>
        </w:rPr>
        <w:t xml:space="preserve"> </w:t>
      </w:r>
      <w:r w:rsidR="00100336" w:rsidRPr="007136FC">
        <w:rPr>
          <w:rFonts w:ascii="Times New Roman" w:hAnsi="Times New Roman" w:cs="Times New Roman"/>
          <w:sz w:val="24"/>
          <w:szCs w:val="24"/>
        </w:rPr>
        <w:t xml:space="preserve">Дежурные </w:t>
      </w:r>
      <w:r w:rsidR="00055856" w:rsidRPr="007136FC">
        <w:rPr>
          <w:rFonts w:ascii="Times New Roman" w:hAnsi="Times New Roman" w:cs="Times New Roman"/>
          <w:sz w:val="24"/>
          <w:szCs w:val="24"/>
        </w:rPr>
        <w:t>в аудитории обяза</w:t>
      </w:r>
      <w:r w:rsidR="004B4140" w:rsidRPr="007136FC">
        <w:rPr>
          <w:rFonts w:ascii="Times New Roman" w:hAnsi="Times New Roman" w:cs="Times New Roman"/>
          <w:sz w:val="24"/>
          <w:szCs w:val="24"/>
        </w:rPr>
        <w:t>ны строго следить за тем, чтобы все работы были сданы</w:t>
      </w:r>
      <w:r w:rsidR="00100336" w:rsidRPr="007136FC">
        <w:rPr>
          <w:rFonts w:ascii="Times New Roman" w:hAnsi="Times New Roman" w:cs="Times New Roman"/>
          <w:sz w:val="24"/>
          <w:szCs w:val="24"/>
        </w:rPr>
        <w:t xml:space="preserve"> </w:t>
      </w:r>
      <w:r w:rsidR="00191D64" w:rsidRPr="007136FC">
        <w:rPr>
          <w:rFonts w:ascii="Times New Roman" w:hAnsi="Times New Roman" w:cs="Times New Roman"/>
          <w:sz w:val="24"/>
          <w:szCs w:val="24"/>
        </w:rPr>
        <w:t>вовремя</w:t>
      </w:r>
      <w:r w:rsidR="004B4140" w:rsidRPr="007136FC">
        <w:rPr>
          <w:rFonts w:ascii="Times New Roman" w:hAnsi="Times New Roman" w:cs="Times New Roman"/>
          <w:sz w:val="24"/>
          <w:szCs w:val="24"/>
        </w:rPr>
        <w:t>, на листах ответов не должна быть указана фамилия участника и не должно быть никаких условных пометок.</w:t>
      </w:r>
    </w:p>
    <w:p w14:paraId="6CDB0758" w14:textId="604CA9EE" w:rsidR="0020735D" w:rsidRPr="002F778F" w:rsidRDefault="0020735D" w:rsidP="00816811">
      <w:pPr>
        <w:autoSpaceDE w:val="0"/>
        <w:autoSpaceDN w:val="0"/>
        <w:adjustRightInd w:val="0"/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2F778F">
        <w:rPr>
          <w:rFonts w:ascii="Times New Roman" w:hAnsi="Times New Roman" w:cs="Times New Roman"/>
          <w:b/>
          <w:sz w:val="24"/>
          <w:szCs w:val="24"/>
        </w:rPr>
        <w:t>Процедура регистрации участников Олимпиады</w:t>
      </w:r>
      <w:r w:rsidR="00816811" w:rsidRPr="002F778F">
        <w:rPr>
          <w:rFonts w:ascii="Times New Roman" w:hAnsi="Times New Roman" w:cs="Times New Roman"/>
          <w:b/>
          <w:sz w:val="24"/>
          <w:szCs w:val="24"/>
        </w:rPr>
        <w:br/>
      </w:r>
      <w:r w:rsidR="00861A47" w:rsidRPr="002F77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</w:t>
      </w:r>
      <w:r w:rsidR="00056915" w:rsidRPr="002F77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Оргкомитет обеспечивает </w:t>
      </w:r>
      <w:r w:rsidRPr="002F778F">
        <w:rPr>
          <w:rFonts w:ascii="Times New Roman" w:hAnsi="Times New Roman" w:cs="Times New Roman"/>
          <w:sz w:val="24"/>
          <w:szCs w:val="24"/>
        </w:rPr>
        <w:t>регистрацию</w:t>
      </w:r>
      <w:r w:rsidR="009F1A0F" w:rsidRPr="002F778F">
        <w:rPr>
          <w:rFonts w:ascii="Times New Roman" w:hAnsi="Times New Roman" w:cs="Times New Roman"/>
          <w:sz w:val="24"/>
          <w:szCs w:val="24"/>
        </w:rPr>
        <w:t xml:space="preserve"> </w:t>
      </w:r>
      <w:r w:rsidRPr="002F778F">
        <w:rPr>
          <w:rFonts w:ascii="Times New Roman" w:hAnsi="Times New Roman" w:cs="Times New Roman"/>
          <w:sz w:val="24"/>
          <w:szCs w:val="24"/>
        </w:rPr>
        <w:t xml:space="preserve">участников, присваивая </w:t>
      </w:r>
      <w:r w:rsidR="009F1A0F" w:rsidRPr="002F778F">
        <w:rPr>
          <w:rFonts w:ascii="Times New Roman" w:hAnsi="Times New Roman" w:cs="Times New Roman"/>
          <w:sz w:val="24"/>
          <w:szCs w:val="24"/>
        </w:rPr>
        <w:t xml:space="preserve">им </w:t>
      </w:r>
      <w:r w:rsidRPr="002F778F">
        <w:rPr>
          <w:rFonts w:ascii="Times New Roman" w:hAnsi="Times New Roman" w:cs="Times New Roman"/>
          <w:b/>
          <w:bCs/>
          <w:sz w:val="24"/>
          <w:szCs w:val="24"/>
        </w:rPr>
        <w:t>индивидуальный</w:t>
      </w:r>
      <w:r w:rsidR="009F1A0F" w:rsidRPr="002F77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F778F">
        <w:rPr>
          <w:rFonts w:ascii="Times New Roman" w:hAnsi="Times New Roman" w:cs="Times New Roman"/>
          <w:b/>
          <w:bCs/>
          <w:sz w:val="24"/>
          <w:szCs w:val="24"/>
        </w:rPr>
        <w:t>номер</w:t>
      </w:r>
      <w:r w:rsidR="009F1A0F" w:rsidRPr="002F77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F1A0F" w:rsidRPr="002F778F">
        <w:rPr>
          <w:rFonts w:ascii="Times New Roman" w:hAnsi="Times New Roman" w:cs="Times New Roman"/>
          <w:sz w:val="24"/>
          <w:szCs w:val="24"/>
        </w:rPr>
        <w:t>участника</w:t>
      </w:r>
      <w:r w:rsidRPr="002F778F">
        <w:rPr>
          <w:rFonts w:ascii="Times New Roman" w:hAnsi="Times New Roman" w:cs="Times New Roman"/>
          <w:sz w:val="24"/>
          <w:szCs w:val="24"/>
        </w:rPr>
        <w:t xml:space="preserve">, который используется как его персональный шифр. Он </w:t>
      </w:r>
      <w:r w:rsidR="000D48DE" w:rsidRPr="002F778F">
        <w:rPr>
          <w:rFonts w:ascii="Times New Roman" w:hAnsi="Times New Roman" w:cs="Times New Roman"/>
          <w:sz w:val="24"/>
          <w:szCs w:val="24"/>
        </w:rPr>
        <w:t>не меняется на протяжении всей О</w:t>
      </w:r>
      <w:r w:rsidRPr="002F778F">
        <w:rPr>
          <w:rFonts w:ascii="Times New Roman" w:hAnsi="Times New Roman" w:cs="Times New Roman"/>
          <w:sz w:val="24"/>
          <w:szCs w:val="24"/>
        </w:rPr>
        <w:t xml:space="preserve">лимпиады и </w:t>
      </w:r>
      <w:r w:rsidR="007136FC" w:rsidRPr="002F778F">
        <w:rPr>
          <w:rFonts w:ascii="Times New Roman" w:hAnsi="Times New Roman" w:cs="Times New Roman"/>
          <w:sz w:val="24"/>
          <w:szCs w:val="24"/>
        </w:rPr>
        <w:t>известен только</w:t>
      </w:r>
      <w:r w:rsidR="009F1A0F" w:rsidRPr="002F778F">
        <w:rPr>
          <w:rFonts w:ascii="Times New Roman" w:hAnsi="Times New Roman" w:cs="Times New Roman"/>
          <w:sz w:val="24"/>
          <w:szCs w:val="24"/>
        </w:rPr>
        <w:t xml:space="preserve"> ответственному сотруднику оргкомитета, осуществляющему кодирование персональных данных и хранение этой информации.</w:t>
      </w:r>
    </w:p>
    <w:p w14:paraId="29B5B1E2" w14:textId="77777777" w:rsidR="0020735D" w:rsidRDefault="009F1A0F" w:rsidP="00816811">
      <w:pPr>
        <w:pStyle w:val="Default"/>
        <w:spacing w:line="240" w:lineRule="atLeast"/>
        <w:contextualSpacing/>
        <w:jc w:val="both"/>
      </w:pPr>
      <w:r w:rsidRPr="002F778F">
        <w:t xml:space="preserve"> </w:t>
      </w:r>
      <w:r w:rsidR="000D48DE" w:rsidRPr="002F778F">
        <w:t xml:space="preserve">          </w:t>
      </w:r>
      <w:r w:rsidRPr="002F778F">
        <w:t xml:space="preserve">Для каждого письменного конкурса каждому участнику предоставляются: чистый лист бумаги для черновых записей, листы заданий и бланк ответов. Перед началом каждого конкурса участник вписывает свой идентификационный номер в бланк ответов. </w:t>
      </w:r>
      <w:r w:rsidR="0020735D" w:rsidRPr="002F778F">
        <w:t>Никакая иная информация об участнике (в том числе фамилия, номер школы, город и т.п.) не допускается. В случае указания подобной информации работа считается декодированной и не проверяется, а участник получает ноль баллов за данный конкурс. Жюри проверяет только бланки ответов.</w:t>
      </w:r>
      <w:r w:rsidR="00FB0AEA" w:rsidRPr="002F778F">
        <w:t xml:space="preserve"> </w:t>
      </w:r>
      <w:r w:rsidR="00F470A6" w:rsidRPr="002F778F">
        <w:t>При показе работ участники О</w:t>
      </w:r>
      <w:r w:rsidR="0020735D" w:rsidRPr="002F778F">
        <w:t>лимпиады предъявляют свой идентификационный номер, члены Жюри проводят показ письменных работ на основании этой информации.</w:t>
      </w:r>
      <w:r w:rsidR="0020735D" w:rsidRPr="00FB0AEA">
        <w:t xml:space="preserve"> </w:t>
      </w:r>
    </w:p>
    <w:p w14:paraId="3A75E8C5" w14:textId="77777777" w:rsidR="0052088C" w:rsidRDefault="0052088C" w:rsidP="00FB0AEA">
      <w:pPr>
        <w:pStyle w:val="Default"/>
        <w:jc w:val="both"/>
      </w:pPr>
    </w:p>
    <w:p w14:paraId="586F93D9" w14:textId="77777777" w:rsidR="0052088C" w:rsidRPr="0052088C" w:rsidRDefault="0052088C" w:rsidP="00FB0AEA">
      <w:pPr>
        <w:pStyle w:val="Default"/>
        <w:jc w:val="both"/>
        <w:rPr>
          <w:b/>
        </w:rPr>
      </w:pPr>
      <w:r w:rsidRPr="0052088C">
        <w:rPr>
          <w:b/>
        </w:rPr>
        <w:lastRenderedPageBreak/>
        <w:t>Проверка и оценивание конкурсных заданий</w:t>
      </w:r>
    </w:p>
    <w:p w14:paraId="34E4D011" w14:textId="276A4092" w:rsidR="00313A86" w:rsidRPr="00A56C73" w:rsidRDefault="00861A47" w:rsidP="00A73AEC">
      <w:pPr>
        <w:pStyle w:val="Default"/>
        <w:jc w:val="both"/>
        <w:rPr>
          <w:color w:val="auto"/>
        </w:rPr>
      </w:pPr>
      <w:r>
        <w:t xml:space="preserve">           </w:t>
      </w:r>
      <w:r w:rsidR="0052088C" w:rsidRPr="00A56C73">
        <w:t xml:space="preserve">При проверке письменных работ бланки ответов каждого конкурса оцениваются Жюри в соответствии с критериями и методикой оценивания, разработанной Центральной </w:t>
      </w:r>
      <w:r w:rsidR="00313A86" w:rsidRPr="00A56C73">
        <w:rPr>
          <w:color w:val="auto"/>
        </w:rPr>
        <w:t xml:space="preserve">предметно-методической комиссией. Жюри рассматривает при этом только бланки ответов. Черновик и лист заданий проверке не подлежат. Каждый бланк ответов проверяется двумя членами Жюри. </w:t>
      </w:r>
    </w:p>
    <w:p w14:paraId="490EFBB6" w14:textId="04F60038" w:rsidR="00313A86" w:rsidRPr="00A56C73" w:rsidRDefault="00313A86" w:rsidP="00A73AEC">
      <w:pPr>
        <w:pStyle w:val="Default"/>
        <w:ind w:firstLine="708"/>
        <w:jc w:val="both"/>
        <w:rPr>
          <w:color w:val="auto"/>
        </w:rPr>
      </w:pPr>
      <w:r w:rsidRPr="00A56C73">
        <w:rPr>
          <w:color w:val="auto"/>
        </w:rPr>
        <w:t xml:space="preserve">Оценивание </w:t>
      </w:r>
      <w:r w:rsidR="00EA7879">
        <w:rPr>
          <w:color w:val="auto"/>
        </w:rPr>
        <w:t>творч</w:t>
      </w:r>
      <w:r w:rsidR="0076534A">
        <w:rPr>
          <w:color w:val="auto"/>
        </w:rPr>
        <w:t>е</w:t>
      </w:r>
      <w:r w:rsidR="00EA7879">
        <w:rPr>
          <w:color w:val="auto"/>
        </w:rPr>
        <w:t xml:space="preserve">ского </w:t>
      </w:r>
      <w:r w:rsidRPr="00A56C73">
        <w:rPr>
          <w:color w:val="auto"/>
        </w:rPr>
        <w:t xml:space="preserve">задания </w:t>
      </w:r>
      <w:r w:rsidR="0076534A">
        <w:rPr>
          <w:color w:val="auto"/>
        </w:rPr>
        <w:t xml:space="preserve">(креативного письма) </w:t>
      </w:r>
      <w:r w:rsidRPr="00A56C73">
        <w:rPr>
          <w:color w:val="auto"/>
        </w:rPr>
        <w:t xml:space="preserve">включает следующие этапы: </w:t>
      </w:r>
    </w:p>
    <w:p w14:paraId="5EDB3F4B" w14:textId="42311A1E" w:rsidR="00313A86" w:rsidRPr="00A56C73" w:rsidRDefault="00A73AEC" w:rsidP="00313A86">
      <w:pPr>
        <w:pStyle w:val="Default"/>
        <w:jc w:val="both"/>
        <w:rPr>
          <w:color w:val="auto"/>
        </w:rPr>
      </w:pPr>
      <w:r>
        <w:rPr>
          <w:color w:val="auto"/>
        </w:rPr>
        <w:t>-</w:t>
      </w:r>
      <w:r w:rsidR="00313A86" w:rsidRPr="00A56C73">
        <w:rPr>
          <w:color w:val="auto"/>
        </w:rPr>
        <w:t xml:space="preserve"> фронтальная проверка одной (случайно выбранной и скопированной для всех членов Жюри) работы; </w:t>
      </w:r>
    </w:p>
    <w:p w14:paraId="1C1819B5" w14:textId="21C70C06" w:rsidR="00313A86" w:rsidRPr="00A56C73" w:rsidRDefault="00A73AEC" w:rsidP="00313A86">
      <w:pPr>
        <w:pStyle w:val="Default"/>
        <w:jc w:val="both"/>
        <w:rPr>
          <w:color w:val="auto"/>
        </w:rPr>
      </w:pPr>
      <w:r>
        <w:rPr>
          <w:color w:val="auto"/>
        </w:rPr>
        <w:t>-</w:t>
      </w:r>
      <w:r w:rsidR="00313A86" w:rsidRPr="00A56C73">
        <w:rPr>
          <w:color w:val="auto"/>
        </w:rPr>
        <w:t xml:space="preserve"> обсуждение выставленных оценок с целью выработки сбалансированной модели проверки; </w:t>
      </w:r>
    </w:p>
    <w:p w14:paraId="639EF916" w14:textId="34427B9E" w:rsidR="00313A86" w:rsidRPr="00A56C73" w:rsidRDefault="00A73AEC" w:rsidP="00313A86">
      <w:pPr>
        <w:pStyle w:val="Default"/>
        <w:jc w:val="both"/>
        <w:rPr>
          <w:color w:val="auto"/>
        </w:rPr>
      </w:pPr>
      <w:r>
        <w:rPr>
          <w:color w:val="auto"/>
        </w:rPr>
        <w:t>-</w:t>
      </w:r>
      <w:r w:rsidR="00313A86" w:rsidRPr="00A56C73">
        <w:rPr>
          <w:color w:val="auto"/>
        </w:rPr>
        <w:t xml:space="preserve"> индивидуальная проверка работ: каждая работа проверяется в обязательном порядке двумя членами Жюри, которые работают независимо друг от друга (никаких пометок на работах не допускается</w:t>
      </w:r>
      <w:r w:rsidR="00A63F00" w:rsidRPr="00A56C73">
        <w:rPr>
          <w:color w:val="auto"/>
        </w:rPr>
        <w:t>)</w:t>
      </w:r>
      <w:r w:rsidR="00A63F00">
        <w:rPr>
          <w:color w:val="auto"/>
        </w:rPr>
        <w:t xml:space="preserve">; </w:t>
      </w:r>
      <w:r w:rsidR="00A63F00" w:rsidRPr="00A56C73">
        <w:rPr>
          <w:color w:val="auto"/>
        </w:rPr>
        <w:t>при</w:t>
      </w:r>
      <w:r w:rsidR="007177E7">
        <w:t xml:space="preserve"> работе со скан-копиями пометки, сделанные членами жюри, допускаются;</w:t>
      </w:r>
    </w:p>
    <w:p w14:paraId="64C6B401" w14:textId="6A02523D" w:rsidR="00313A86" w:rsidRPr="00A56C73" w:rsidRDefault="00A73AEC" w:rsidP="00313A86">
      <w:pPr>
        <w:pStyle w:val="Default"/>
        <w:jc w:val="both"/>
        <w:rPr>
          <w:color w:val="auto"/>
        </w:rPr>
      </w:pPr>
      <w:r>
        <w:rPr>
          <w:color w:val="auto"/>
        </w:rPr>
        <w:t>-</w:t>
      </w:r>
      <w:r w:rsidR="00313A86" w:rsidRPr="00A56C73">
        <w:rPr>
          <w:color w:val="auto"/>
        </w:rPr>
        <w:t xml:space="preserve"> если расхождение в оценках экспертов не превышает трех баллов, то выставляется средний балл, </w:t>
      </w:r>
    </w:p>
    <w:p w14:paraId="35F48399" w14:textId="59C38F83" w:rsidR="00313A86" w:rsidRPr="00A56C73" w:rsidRDefault="00A73AEC" w:rsidP="00313A86">
      <w:pPr>
        <w:pStyle w:val="Default"/>
        <w:jc w:val="both"/>
        <w:rPr>
          <w:color w:val="auto"/>
        </w:rPr>
      </w:pPr>
      <w:r>
        <w:rPr>
          <w:color w:val="auto"/>
        </w:rPr>
        <w:t>-</w:t>
      </w:r>
      <w:r w:rsidR="00313A86" w:rsidRPr="00A56C73">
        <w:rPr>
          <w:color w:val="auto"/>
        </w:rPr>
        <w:t xml:space="preserve"> если расхождение в оценках экспертов превышает три балла, то назначается еще одна проверка, в этом случае выставляется среднее арифметическое из всех трех оценок; </w:t>
      </w:r>
    </w:p>
    <w:p w14:paraId="717AAF98" w14:textId="77777777" w:rsidR="00B55EA2" w:rsidRDefault="00A73AEC" w:rsidP="00313A86">
      <w:pPr>
        <w:pStyle w:val="Default"/>
        <w:jc w:val="both"/>
        <w:rPr>
          <w:color w:val="auto"/>
        </w:rPr>
      </w:pPr>
      <w:r>
        <w:rPr>
          <w:color w:val="auto"/>
        </w:rPr>
        <w:t>-</w:t>
      </w:r>
      <w:r w:rsidR="00313A86" w:rsidRPr="00A56C73">
        <w:rPr>
          <w:color w:val="auto"/>
        </w:rPr>
        <w:t xml:space="preserve"> «спорные» работы (в случае большого – 6 и больше – расхождения баллов) проверяются и обсуждаются коллективно.</w:t>
      </w:r>
    </w:p>
    <w:p w14:paraId="00695A61" w14:textId="79E8C280" w:rsidR="00313A86" w:rsidRDefault="00313A86" w:rsidP="00313A86">
      <w:pPr>
        <w:pStyle w:val="Default"/>
        <w:jc w:val="both"/>
        <w:rPr>
          <w:color w:val="auto"/>
        </w:rPr>
      </w:pPr>
      <w:r w:rsidRPr="00A56C73">
        <w:rPr>
          <w:color w:val="auto"/>
        </w:rPr>
        <w:t xml:space="preserve"> </w:t>
      </w:r>
    </w:p>
    <w:p w14:paraId="4CA78C16" w14:textId="57A89854" w:rsidR="00A73AEC" w:rsidRDefault="00B55EA2" w:rsidP="00B55EA2">
      <w:pPr>
        <w:pStyle w:val="Default"/>
        <w:ind w:firstLine="708"/>
        <w:jc w:val="center"/>
        <w:rPr>
          <w:b/>
          <w:bCs/>
        </w:rPr>
      </w:pPr>
      <w:r w:rsidRPr="00B55EA2">
        <w:rPr>
          <w:b/>
          <w:bCs/>
        </w:rPr>
        <w:t>Критерии оценки выполнения письменного задания (креативное письмо) Максимальное количество баллов – 2</w:t>
      </w:r>
      <w:r>
        <w:rPr>
          <w:b/>
          <w:bCs/>
        </w:rPr>
        <w:t>0</w:t>
      </w:r>
    </w:p>
    <w:p w14:paraId="433895B1" w14:textId="77777777" w:rsidR="00B55EA2" w:rsidRDefault="00B55EA2" w:rsidP="00B55EA2">
      <w:pPr>
        <w:pStyle w:val="Default"/>
        <w:rPr>
          <w:b/>
          <w:bCs/>
        </w:rPr>
      </w:pPr>
    </w:p>
    <w:p w14:paraId="0B9D7644" w14:textId="77777777" w:rsidR="00B55EA2" w:rsidRDefault="00B55EA2" w:rsidP="00B55EA2">
      <w:pPr>
        <w:pStyle w:val="Default"/>
        <w:ind w:firstLine="708"/>
        <w:jc w:val="center"/>
        <w:rPr>
          <w:b/>
          <w:bCs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4"/>
        <w:gridCol w:w="8187"/>
      </w:tblGrid>
      <w:tr w:rsidR="00B55EA2" w14:paraId="56FCA541" w14:textId="77777777" w:rsidTr="00B55EA2">
        <w:tc>
          <w:tcPr>
            <w:tcW w:w="1384" w:type="dxa"/>
            <w:shd w:val="clear" w:color="auto" w:fill="D9D9D9" w:themeFill="background1" w:themeFillShade="D9"/>
          </w:tcPr>
          <w:p w14:paraId="060C722E" w14:textId="0D1B0A9E" w:rsidR="00B55EA2" w:rsidRDefault="00B55EA2" w:rsidP="00B55EA2"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Баллы</w:t>
            </w:r>
          </w:p>
        </w:tc>
        <w:tc>
          <w:tcPr>
            <w:tcW w:w="8187" w:type="dxa"/>
            <w:shd w:val="clear" w:color="auto" w:fill="D9D9D9" w:themeFill="background1" w:themeFillShade="D9"/>
          </w:tcPr>
          <w:p w14:paraId="620452C4" w14:textId="77777777" w:rsidR="00B55EA2" w:rsidRDefault="00B55EA2" w:rsidP="00B55EA2"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Содержание: максимально – 4 балла</w:t>
            </w:r>
          </w:p>
          <w:p w14:paraId="2684FD78" w14:textId="7D70DC03" w:rsidR="00B55EA2" w:rsidRDefault="00B55EA2" w:rsidP="00B55EA2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B55EA2" w14:paraId="533767A3" w14:textId="77777777" w:rsidTr="00B55EA2">
        <w:tc>
          <w:tcPr>
            <w:tcW w:w="1384" w:type="dxa"/>
          </w:tcPr>
          <w:p w14:paraId="355CA573" w14:textId="3F389EE3" w:rsidR="00B55EA2" w:rsidRDefault="00B55EA2" w:rsidP="00B55EA2"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4</w:t>
            </w:r>
          </w:p>
        </w:tc>
        <w:tc>
          <w:tcPr>
            <w:tcW w:w="8187" w:type="dxa"/>
          </w:tcPr>
          <w:p w14:paraId="3E4409C4" w14:textId="476EAF37" w:rsidR="00B55EA2" w:rsidRDefault="00B55EA2" w:rsidP="00B55EA2">
            <w:pPr>
              <w:pStyle w:val="Default"/>
              <w:jc w:val="both"/>
              <w:rPr>
                <w:b/>
                <w:bCs/>
                <w:color w:val="auto"/>
              </w:rPr>
            </w:pPr>
            <w:r>
              <w:t xml:space="preserve">Коммуникативная задача успешно решена, работа характеризуется смысловой цельностью. Участник проявляет творческий подход и оригинальность мышления. Сюжет понятен, динамичен и интересен. Текст передает личностное отношение автора к теме, его чувства и эмоции. Содержание соответствует заданному объему </w:t>
            </w:r>
            <w:r w:rsidRPr="00B55EA2">
              <w:rPr>
                <w:b/>
                <w:bCs/>
              </w:rPr>
              <w:t>200-220</w:t>
            </w:r>
            <w:r>
              <w:t xml:space="preserve"> </w:t>
            </w:r>
            <w:r w:rsidRPr="00B55EA2">
              <w:rPr>
                <w:b/>
                <w:bCs/>
              </w:rPr>
              <w:t>слов</w:t>
            </w:r>
            <w:r>
              <w:t xml:space="preserve"> (допустимо превышение или сокращение указанного объема на 10%) </w:t>
            </w:r>
          </w:p>
        </w:tc>
      </w:tr>
      <w:tr w:rsidR="00B55EA2" w14:paraId="5DAA9D30" w14:textId="77777777" w:rsidTr="00B55EA2">
        <w:tc>
          <w:tcPr>
            <w:tcW w:w="1384" w:type="dxa"/>
          </w:tcPr>
          <w:p w14:paraId="0F8FC457" w14:textId="7C44A472" w:rsidR="00B55EA2" w:rsidRDefault="00B55EA2" w:rsidP="00B55EA2"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3</w:t>
            </w:r>
          </w:p>
        </w:tc>
        <w:tc>
          <w:tcPr>
            <w:tcW w:w="8187" w:type="dxa"/>
          </w:tcPr>
          <w:p w14:paraId="5A49EFE9" w14:textId="77777777" w:rsidR="00B55EA2" w:rsidRDefault="00B55EA2" w:rsidP="00B55EA2">
            <w:pPr>
              <w:pStyle w:val="Default"/>
              <w:jc w:val="both"/>
            </w:pPr>
            <w:r>
              <w:t xml:space="preserve">Коммуникативная задача решена, содержание соответствует заданному объему. </w:t>
            </w:r>
          </w:p>
          <w:p w14:paraId="2603DE38" w14:textId="77777777" w:rsidR="00B55EA2" w:rsidRDefault="00B55EA2" w:rsidP="00B55EA2">
            <w:pPr>
              <w:pStyle w:val="Default"/>
              <w:jc w:val="both"/>
            </w:pPr>
            <w:r w:rsidRPr="00B55EA2">
              <w:rPr>
                <w:b/>
                <w:bCs/>
              </w:rPr>
              <w:t>Но</w:t>
            </w:r>
            <w:r>
              <w:t xml:space="preserve"> </w:t>
            </w:r>
          </w:p>
          <w:p w14:paraId="196BF534" w14:textId="096FEDD6" w:rsidR="00B55EA2" w:rsidRDefault="00B55EA2" w:rsidP="00B55EA2">
            <w:pPr>
              <w:pStyle w:val="Default"/>
              <w:jc w:val="both"/>
              <w:rPr>
                <w:b/>
                <w:bCs/>
                <w:color w:val="auto"/>
              </w:rPr>
            </w:pPr>
            <w:r>
              <w:t>в тексте не выражено личностное отношения автора к теме, работа характеризуется упрощенным изложением, стилистическими погрешностями</w:t>
            </w:r>
          </w:p>
        </w:tc>
      </w:tr>
      <w:tr w:rsidR="00B55EA2" w14:paraId="6121D936" w14:textId="77777777" w:rsidTr="00B55EA2">
        <w:tc>
          <w:tcPr>
            <w:tcW w:w="1384" w:type="dxa"/>
          </w:tcPr>
          <w:p w14:paraId="755D1758" w14:textId="7290BAE6" w:rsidR="00B55EA2" w:rsidRDefault="00B55EA2" w:rsidP="00B55EA2"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2</w:t>
            </w:r>
          </w:p>
        </w:tc>
        <w:tc>
          <w:tcPr>
            <w:tcW w:w="8187" w:type="dxa"/>
          </w:tcPr>
          <w:p w14:paraId="0F55942A" w14:textId="3455673C" w:rsidR="00B55EA2" w:rsidRDefault="00B55EA2" w:rsidP="00B55EA2">
            <w:pPr>
              <w:pStyle w:val="Default"/>
              <w:jc w:val="both"/>
              <w:rPr>
                <w:b/>
                <w:bCs/>
                <w:color w:val="auto"/>
              </w:rPr>
            </w:pPr>
            <w:r>
              <w:t xml:space="preserve">Коммуникативная задача решена частично: содержание не соответствует требуемому объему (нижняя граница – </w:t>
            </w:r>
            <w:r w:rsidRPr="00B55EA2">
              <w:rPr>
                <w:b/>
                <w:bCs/>
              </w:rPr>
              <w:t>150-180 слов</w:t>
            </w:r>
            <w:r>
              <w:t xml:space="preserve">, верхняя граница – </w:t>
            </w:r>
            <w:r w:rsidRPr="00B55EA2">
              <w:rPr>
                <w:b/>
                <w:bCs/>
              </w:rPr>
              <w:t>240</w:t>
            </w:r>
            <w:r>
              <w:t xml:space="preserve"> </w:t>
            </w:r>
            <w:r w:rsidRPr="00B55EA2">
              <w:rPr>
                <w:b/>
                <w:bCs/>
              </w:rPr>
              <w:t>и более слов</w:t>
            </w:r>
            <w:r>
              <w:t>). В работе преобладают текстовые штампы, заученные заранее фрагменты тем, которые выглядят как инородные вкрапления</w:t>
            </w:r>
          </w:p>
        </w:tc>
      </w:tr>
      <w:tr w:rsidR="00B55EA2" w14:paraId="4A5AE61A" w14:textId="77777777" w:rsidTr="00B55EA2">
        <w:tc>
          <w:tcPr>
            <w:tcW w:w="1384" w:type="dxa"/>
          </w:tcPr>
          <w:p w14:paraId="6A96D12B" w14:textId="355EEBC9" w:rsidR="00B55EA2" w:rsidRDefault="00B55EA2" w:rsidP="00B55EA2"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1</w:t>
            </w:r>
          </w:p>
        </w:tc>
        <w:tc>
          <w:tcPr>
            <w:tcW w:w="8187" w:type="dxa"/>
          </w:tcPr>
          <w:p w14:paraId="76675D29" w14:textId="77777777" w:rsidR="00B55EA2" w:rsidRDefault="00B55EA2" w:rsidP="00B55EA2">
            <w:pPr>
              <w:pStyle w:val="Default"/>
              <w:jc w:val="both"/>
            </w:pPr>
            <w:r>
              <w:t xml:space="preserve">Коммуникативная задача решена частично, </w:t>
            </w:r>
          </w:p>
          <w:p w14:paraId="6F040CE7" w14:textId="77777777" w:rsidR="00B55EA2" w:rsidRPr="00B55EA2" w:rsidRDefault="00B55EA2" w:rsidP="00B55EA2">
            <w:pPr>
              <w:pStyle w:val="Default"/>
              <w:jc w:val="both"/>
              <w:rPr>
                <w:b/>
                <w:bCs/>
              </w:rPr>
            </w:pPr>
            <w:r w:rsidRPr="00B55EA2">
              <w:rPr>
                <w:b/>
                <w:bCs/>
              </w:rPr>
              <w:t xml:space="preserve">Но </w:t>
            </w:r>
          </w:p>
          <w:p w14:paraId="36E355AF" w14:textId="766DD7FD" w:rsidR="00B55EA2" w:rsidRDefault="00B55EA2" w:rsidP="00B55EA2">
            <w:pPr>
              <w:pStyle w:val="Default"/>
              <w:jc w:val="both"/>
              <w:rPr>
                <w:b/>
                <w:bCs/>
                <w:color w:val="auto"/>
              </w:rPr>
            </w:pPr>
            <w:r>
              <w:t xml:space="preserve">сюжет плохо сформулирован и (или) не всегда понятен смысл написанного, или имеется </w:t>
            </w:r>
            <w:r w:rsidRPr="00B55EA2">
              <w:rPr>
                <w:b/>
                <w:bCs/>
              </w:rPr>
              <w:t xml:space="preserve">1 </w:t>
            </w:r>
            <w:r>
              <w:t>логическая ошибка</w:t>
            </w:r>
          </w:p>
        </w:tc>
      </w:tr>
      <w:tr w:rsidR="00B55EA2" w14:paraId="4E54FAF1" w14:textId="77777777" w:rsidTr="00B55EA2">
        <w:tc>
          <w:tcPr>
            <w:tcW w:w="1384" w:type="dxa"/>
          </w:tcPr>
          <w:p w14:paraId="1C3A50E2" w14:textId="39CEAA78" w:rsidR="00B55EA2" w:rsidRDefault="00B55EA2" w:rsidP="00B55EA2"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0</w:t>
            </w:r>
          </w:p>
        </w:tc>
        <w:tc>
          <w:tcPr>
            <w:tcW w:w="8187" w:type="dxa"/>
          </w:tcPr>
          <w:p w14:paraId="043DB4FD" w14:textId="606D0617" w:rsidR="00B55EA2" w:rsidRDefault="00B55EA2" w:rsidP="00B55EA2">
            <w:pPr>
              <w:pStyle w:val="Default"/>
              <w:jc w:val="both"/>
              <w:rPr>
                <w:b/>
                <w:bCs/>
                <w:color w:val="auto"/>
              </w:rPr>
            </w:pPr>
            <w:r>
              <w:t xml:space="preserve">Коммуникативная задача не решена: содержание не соответствует поставленной задаче, допущено </w:t>
            </w:r>
            <w:r w:rsidRPr="00B55EA2">
              <w:rPr>
                <w:b/>
                <w:bCs/>
              </w:rPr>
              <w:t>более 1</w:t>
            </w:r>
            <w:r>
              <w:t xml:space="preserve"> логической ошибки</w:t>
            </w:r>
          </w:p>
        </w:tc>
      </w:tr>
      <w:tr w:rsidR="00B55EA2" w14:paraId="73E1A918" w14:textId="77777777" w:rsidTr="00B55EA2">
        <w:tc>
          <w:tcPr>
            <w:tcW w:w="1384" w:type="dxa"/>
            <w:shd w:val="clear" w:color="auto" w:fill="D9D9D9" w:themeFill="background1" w:themeFillShade="D9"/>
          </w:tcPr>
          <w:p w14:paraId="2D2BCFC3" w14:textId="55B51915" w:rsidR="00B55EA2" w:rsidRDefault="00B55EA2" w:rsidP="00B55EA2"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Баллы</w:t>
            </w:r>
          </w:p>
        </w:tc>
        <w:tc>
          <w:tcPr>
            <w:tcW w:w="8187" w:type="dxa"/>
            <w:shd w:val="clear" w:color="auto" w:fill="D9D9D9" w:themeFill="background1" w:themeFillShade="D9"/>
          </w:tcPr>
          <w:p w14:paraId="287FFC3B" w14:textId="77777777" w:rsidR="00B55EA2" w:rsidRDefault="00B55EA2" w:rsidP="00B55EA2"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Организация текста: максимально- 2 балла</w:t>
            </w:r>
          </w:p>
          <w:p w14:paraId="04CE2803" w14:textId="108A585C" w:rsidR="00B55EA2" w:rsidRDefault="00B55EA2" w:rsidP="00B55EA2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B55EA2" w14:paraId="26B9ED81" w14:textId="77777777" w:rsidTr="00B55EA2">
        <w:tc>
          <w:tcPr>
            <w:tcW w:w="1384" w:type="dxa"/>
          </w:tcPr>
          <w:p w14:paraId="3320EBCA" w14:textId="1BA0C862" w:rsidR="00B55EA2" w:rsidRDefault="00B55EA2" w:rsidP="00B55EA2"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lastRenderedPageBreak/>
              <w:t>2</w:t>
            </w:r>
          </w:p>
        </w:tc>
        <w:tc>
          <w:tcPr>
            <w:tcW w:w="8187" w:type="dxa"/>
          </w:tcPr>
          <w:p w14:paraId="110277C8" w14:textId="7DA0471B" w:rsidR="00B55EA2" w:rsidRDefault="00B55EA2" w:rsidP="00B55EA2">
            <w:pPr>
              <w:pStyle w:val="Default"/>
              <w:jc w:val="both"/>
              <w:rPr>
                <w:b/>
                <w:bCs/>
                <w:color w:val="auto"/>
              </w:rPr>
            </w:pPr>
            <w:r>
              <w:t>Работа характеризуется композиционной стройностью и имеет четкую логическую структуру: вступление, основную часть и заключение. Текст разделен на смысловые абзацы. Все части текста логически связаны друг с другом, средства логической связи используются правильно</w:t>
            </w:r>
          </w:p>
        </w:tc>
      </w:tr>
      <w:tr w:rsidR="00B55EA2" w14:paraId="6C400927" w14:textId="77777777" w:rsidTr="00B55EA2">
        <w:tc>
          <w:tcPr>
            <w:tcW w:w="1384" w:type="dxa"/>
          </w:tcPr>
          <w:p w14:paraId="4ABF1A55" w14:textId="02340A08" w:rsidR="00B55EA2" w:rsidRDefault="00B55EA2" w:rsidP="00B55EA2"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1</w:t>
            </w:r>
          </w:p>
        </w:tc>
        <w:tc>
          <w:tcPr>
            <w:tcW w:w="8187" w:type="dxa"/>
          </w:tcPr>
          <w:p w14:paraId="20620AAB" w14:textId="3821BB68" w:rsidR="00B55EA2" w:rsidRDefault="00B55EA2" w:rsidP="00B55EA2">
            <w:pPr>
              <w:pStyle w:val="Default"/>
              <w:jc w:val="both"/>
              <w:rPr>
                <w:b/>
                <w:bCs/>
                <w:color w:val="auto"/>
              </w:rPr>
            </w:pPr>
            <w:r>
              <w:t xml:space="preserve">Текст не имеет четкой структуры: отсутствует вступление (или заключение) и (или) имеется </w:t>
            </w:r>
            <w:r w:rsidRPr="00B55EA2">
              <w:rPr>
                <w:b/>
                <w:bCs/>
              </w:rPr>
              <w:t>1 ошибка</w:t>
            </w:r>
            <w:r>
              <w:t xml:space="preserve"> в делении текста на логические абзацы</w:t>
            </w:r>
          </w:p>
        </w:tc>
      </w:tr>
      <w:tr w:rsidR="00B55EA2" w14:paraId="059D92FE" w14:textId="77777777" w:rsidTr="00B55EA2">
        <w:tc>
          <w:tcPr>
            <w:tcW w:w="1384" w:type="dxa"/>
          </w:tcPr>
          <w:p w14:paraId="7CDF9DF0" w14:textId="217191C0" w:rsidR="00B55EA2" w:rsidRDefault="00B55EA2" w:rsidP="00B55EA2"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0</w:t>
            </w:r>
          </w:p>
        </w:tc>
        <w:tc>
          <w:tcPr>
            <w:tcW w:w="8187" w:type="dxa"/>
          </w:tcPr>
          <w:p w14:paraId="29BAFD8B" w14:textId="633B3D13" w:rsidR="00B55EA2" w:rsidRDefault="00B55EA2" w:rsidP="00B55EA2">
            <w:pPr>
              <w:pStyle w:val="Default"/>
              <w:jc w:val="both"/>
              <w:rPr>
                <w:b/>
                <w:bCs/>
                <w:color w:val="auto"/>
              </w:rPr>
            </w:pPr>
            <w:r>
              <w:t xml:space="preserve">Текст не имеет четкой логической структуры. В работе допущено </w:t>
            </w:r>
            <w:r w:rsidRPr="00B55EA2">
              <w:rPr>
                <w:b/>
                <w:bCs/>
              </w:rPr>
              <w:t>2 и более</w:t>
            </w:r>
            <w:r>
              <w:t xml:space="preserve"> ошибки в построении текста. Отсутствует или неправильно выполнено членение текста на абзацы. Имеются серьезные нарушения в употреблении логических средств связи</w:t>
            </w:r>
          </w:p>
        </w:tc>
      </w:tr>
      <w:tr w:rsidR="00B55EA2" w14:paraId="15C1A054" w14:textId="77777777" w:rsidTr="009B5C67">
        <w:tc>
          <w:tcPr>
            <w:tcW w:w="1384" w:type="dxa"/>
            <w:shd w:val="clear" w:color="auto" w:fill="D9D9D9" w:themeFill="background1" w:themeFillShade="D9"/>
          </w:tcPr>
          <w:p w14:paraId="61383474" w14:textId="13D66D15" w:rsidR="00B55EA2" w:rsidRDefault="00B55EA2" w:rsidP="00B55EA2"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Баллы</w:t>
            </w:r>
          </w:p>
        </w:tc>
        <w:tc>
          <w:tcPr>
            <w:tcW w:w="8187" w:type="dxa"/>
            <w:shd w:val="clear" w:color="auto" w:fill="D9D9D9" w:themeFill="background1" w:themeFillShade="D9"/>
          </w:tcPr>
          <w:p w14:paraId="6C3AE118" w14:textId="77777777" w:rsidR="00B55EA2" w:rsidRDefault="00B55EA2" w:rsidP="00B55EA2"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Лексическое оформление: максимально – 5 баллов</w:t>
            </w:r>
          </w:p>
          <w:p w14:paraId="44413CAD" w14:textId="1FBD87B3" w:rsidR="009B5C67" w:rsidRDefault="009B5C67" w:rsidP="00B55EA2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B55EA2" w14:paraId="345AD4C1" w14:textId="77777777" w:rsidTr="00B55EA2">
        <w:tc>
          <w:tcPr>
            <w:tcW w:w="1384" w:type="dxa"/>
          </w:tcPr>
          <w:p w14:paraId="6FB1713C" w14:textId="489F26EE" w:rsidR="00B55EA2" w:rsidRDefault="009B5C67" w:rsidP="00B55EA2"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5</w:t>
            </w:r>
          </w:p>
        </w:tc>
        <w:tc>
          <w:tcPr>
            <w:tcW w:w="8187" w:type="dxa"/>
          </w:tcPr>
          <w:p w14:paraId="0551F619" w14:textId="7E4BB510" w:rsidR="00B55EA2" w:rsidRDefault="009B5C67" w:rsidP="009B5C67">
            <w:pPr>
              <w:pStyle w:val="Default"/>
              <w:jc w:val="both"/>
              <w:rPr>
                <w:b/>
                <w:bCs/>
                <w:color w:val="auto"/>
              </w:rPr>
            </w:pPr>
            <w:r>
              <w:t>Участник демонстрирует лексический запас, необходимый для раскрытия темы. Точный набор слов и адекватный набор лексической сочетаемости. Работа не имеет ошибок с точки зрения лексического оформления</w:t>
            </w:r>
          </w:p>
        </w:tc>
      </w:tr>
      <w:tr w:rsidR="009B5C67" w14:paraId="0D3B4385" w14:textId="77777777" w:rsidTr="00B55EA2">
        <w:tc>
          <w:tcPr>
            <w:tcW w:w="1384" w:type="dxa"/>
          </w:tcPr>
          <w:p w14:paraId="69E8591B" w14:textId="1CA55380" w:rsidR="009B5C67" w:rsidRDefault="009B5C67" w:rsidP="00B55EA2"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4</w:t>
            </w:r>
          </w:p>
        </w:tc>
        <w:tc>
          <w:tcPr>
            <w:tcW w:w="8187" w:type="dxa"/>
          </w:tcPr>
          <w:p w14:paraId="11AF4D75" w14:textId="54B85CAA" w:rsidR="009B5C67" w:rsidRDefault="009B5C67" w:rsidP="009B5C67">
            <w:pPr>
              <w:pStyle w:val="Default"/>
              <w:jc w:val="both"/>
              <w:rPr>
                <w:b/>
                <w:bCs/>
                <w:color w:val="auto"/>
              </w:rPr>
            </w:pPr>
            <w:r>
              <w:t xml:space="preserve">Участник демонстрирует лексический запас, необходимый для раскрытия темы. Достаточно точный набор слов и лексической сочетаемости. В работе имеются </w:t>
            </w:r>
            <w:r w:rsidRPr="009B5C67">
              <w:rPr>
                <w:b/>
                <w:bCs/>
              </w:rPr>
              <w:t>1-2</w:t>
            </w:r>
            <w:r>
              <w:t xml:space="preserve"> лексические ошибки, не затрудняющие понимание текста</w:t>
            </w:r>
          </w:p>
        </w:tc>
      </w:tr>
      <w:tr w:rsidR="009B5C67" w14:paraId="3332C8F8" w14:textId="77777777" w:rsidTr="00B55EA2">
        <w:tc>
          <w:tcPr>
            <w:tcW w:w="1384" w:type="dxa"/>
          </w:tcPr>
          <w:p w14:paraId="486F23D7" w14:textId="0D812394" w:rsidR="009B5C67" w:rsidRDefault="009B5C67" w:rsidP="00B55EA2"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3</w:t>
            </w:r>
          </w:p>
        </w:tc>
        <w:tc>
          <w:tcPr>
            <w:tcW w:w="8187" w:type="dxa"/>
          </w:tcPr>
          <w:p w14:paraId="4A8ED6F4" w14:textId="77777777" w:rsidR="009B5C67" w:rsidRDefault="009B5C67" w:rsidP="009B5C67">
            <w:pPr>
              <w:pStyle w:val="Default"/>
              <w:jc w:val="both"/>
            </w:pPr>
            <w:r>
              <w:t xml:space="preserve">В целом лексические средства соответствуют заданному содержанию, имеется </w:t>
            </w:r>
            <w:r w:rsidRPr="009B5C67">
              <w:rPr>
                <w:b/>
                <w:bCs/>
              </w:rPr>
              <w:t>не более 3</w:t>
            </w:r>
            <w:r>
              <w:t xml:space="preserve"> ошибок в выборе слов и лексической сочетаемости, которые не затрудняют понимания текста. </w:t>
            </w:r>
          </w:p>
          <w:p w14:paraId="26F1DD40" w14:textId="77777777" w:rsidR="009B5C67" w:rsidRPr="009B5C67" w:rsidRDefault="009B5C67" w:rsidP="009B5C67">
            <w:pPr>
              <w:pStyle w:val="Default"/>
              <w:jc w:val="both"/>
              <w:rPr>
                <w:b/>
                <w:bCs/>
              </w:rPr>
            </w:pPr>
            <w:r w:rsidRPr="009B5C67">
              <w:rPr>
                <w:b/>
                <w:bCs/>
              </w:rPr>
              <w:t xml:space="preserve">Но </w:t>
            </w:r>
          </w:p>
          <w:p w14:paraId="6ABEC259" w14:textId="54785215" w:rsidR="009B5C67" w:rsidRDefault="009B5C67" w:rsidP="009B5C67">
            <w:pPr>
              <w:pStyle w:val="Default"/>
              <w:jc w:val="both"/>
              <w:rPr>
                <w:b/>
                <w:bCs/>
                <w:color w:val="auto"/>
              </w:rPr>
            </w:pPr>
            <w:r>
              <w:t>наблюдается однообразие и скудность речевых конструкций, повторы одних и тех же структур</w:t>
            </w:r>
          </w:p>
        </w:tc>
      </w:tr>
      <w:tr w:rsidR="009B5C67" w14:paraId="682397C6" w14:textId="77777777" w:rsidTr="00B55EA2">
        <w:tc>
          <w:tcPr>
            <w:tcW w:w="1384" w:type="dxa"/>
          </w:tcPr>
          <w:p w14:paraId="693442E4" w14:textId="2E3EA295" w:rsidR="009B5C67" w:rsidRDefault="009B5C67" w:rsidP="00B55EA2"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2</w:t>
            </w:r>
          </w:p>
        </w:tc>
        <w:tc>
          <w:tcPr>
            <w:tcW w:w="8187" w:type="dxa"/>
          </w:tcPr>
          <w:p w14:paraId="14F723C2" w14:textId="051C0FF4" w:rsidR="009B5C67" w:rsidRDefault="009B5C67" w:rsidP="009B5C67">
            <w:pPr>
              <w:pStyle w:val="Default"/>
              <w:jc w:val="both"/>
              <w:rPr>
                <w:b/>
                <w:bCs/>
                <w:color w:val="auto"/>
              </w:rPr>
            </w:pPr>
            <w:r>
              <w:t xml:space="preserve">В целом лексические средства соответствуют заданному содержанию, однако имеются </w:t>
            </w:r>
            <w:r w:rsidRPr="009B5C67">
              <w:rPr>
                <w:b/>
                <w:bCs/>
              </w:rPr>
              <w:t>4-5</w:t>
            </w:r>
            <w:r>
              <w:t xml:space="preserve"> ошибок в выборе слов и лексической сочетаемости, которые усложняют понимание текста. Часто повторяются одни и те же слова, не используются синонимы</w:t>
            </w:r>
          </w:p>
        </w:tc>
      </w:tr>
      <w:tr w:rsidR="009B5C67" w14:paraId="5FBF358E" w14:textId="77777777" w:rsidTr="00B55EA2">
        <w:tc>
          <w:tcPr>
            <w:tcW w:w="1384" w:type="dxa"/>
          </w:tcPr>
          <w:p w14:paraId="26CDFC6F" w14:textId="33F00259" w:rsidR="009B5C67" w:rsidRDefault="009B5C67" w:rsidP="00B55EA2"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1</w:t>
            </w:r>
          </w:p>
        </w:tc>
        <w:tc>
          <w:tcPr>
            <w:tcW w:w="8187" w:type="dxa"/>
          </w:tcPr>
          <w:p w14:paraId="4759EBFD" w14:textId="6A744028" w:rsidR="009B5C67" w:rsidRDefault="009B5C67" w:rsidP="009B5C67">
            <w:pPr>
              <w:pStyle w:val="Default"/>
              <w:jc w:val="both"/>
              <w:rPr>
                <w:b/>
                <w:bCs/>
                <w:color w:val="auto"/>
              </w:rPr>
            </w:pPr>
            <w:r>
              <w:t xml:space="preserve">В целом лексические средства соответствуют заданному содержанию, однако имеются </w:t>
            </w:r>
            <w:r w:rsidRPr="009B5C67">
              <w:rPr>
                <w:b/>
                <w:bCs/>
              </w:rPr>
              <w:t>6-8</w:t>
            </w:r>
            <w:r>
              <w:t xml:space="preserve"> ошибок в выборе слов и лексической сочетаемости, которые усложняют понимание текста. Используется только стандартная, однообразная лексика. Используемый словарный запас ограничен</w:t>
            </w:r>
          </w:p>
        </w:tc>
      </w:tr>
      <w:tr w:rsidR="009B5C67" w14:paraId="76D36EE6" w14:textId="77777777" w:rsidTr="00B55EA2">
        <w:tc>
          <w:tcPr>
            <w:tcW w:w="1384" w:type="dxa"/>
          </w:tcPr>
          <w:p w14:paraId="225174F5" w14:textId="1996F078" w:rsidR="009B5C67" w:rsidRDefault="009B5C67" w:rsidP="00B55EA2"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0</w:t>
            </w:r>
          </w:p>
        </w:tc>
        <w:tc>
          <w:tcPr>
            <w:tcW w:w="8187" w:type="dxa"/>
          </w:tcPr>
          <w:p w14:paraId="2A00AC01" w14:textId="08F608B1" w:rsidR="009B5C67" w:rsidRDefault="009B5C67" w:rsidP="009B5C67">
            <w:pPr>
              <w:pStyle w:val="Default"/>
              <w:jc w:val="both"/>
              <w:rPr>
                <w:b/>
                <w:bCs/>
                <w:color w:val="auto"/>
              </w:rPr>
            </w:pPr>
            <w:r>
              <w:t xml:space="preserve">Участник демонстрирует крайне ограниченный словарный запас, имеются многочисленные лексические ошибки </w:t>
            </w:r>
            <w:r w:rsidRPr="009B5C67">
              <w:rPr>
                <w:b/>
                <w:bCs/>
              </w:rPr>
              <w:t>(более 8)</w:t>
            </w:r>
            <w:r>
              <w:t xml:space="preserve">, которые затрудняют понимание текста </w:t>
            </w:r>
          </w:p>
        </w:tc>
      </w:tr>
      <w:tr w:rsidR="009B5C67" w14:paraId="0A513A4A" w14:textId="77777777" w:rsidTr="009B5C67">
        <w:tc>
          <w:tcPr>
            <w:tcW w:w="1384" w:type="dxa"/>
            <w:shd w:val="clear" w:color="auto" w:fill="D9D9D9" w:themeFill="background1" w:themeFillShade="D9"/>
          </w:tcPr>
          <w:p w14:paraId="08E5B1CD" w14:textId="657EB384" w:rsidR="009B5C67" w:rsidRDefault="009B5C67" w:rsidP="00B55EA2"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 xml:space="preserve">Баллы </w:t>
            </w:r>
          </w:p>
        </w:tc>
        <w:tc>
          <w:tcPr>
            <w:tcW w:w="8187" w:type="dxa"/>
            <w:shd w:val="clear" w:color="auto" w:fill="D9D9D9" w:themeFill="background1" w:themeFillShade="D9"/>
          </w:tcPr>
          <w:p w14:paraId="26E2777A" w14:textId="77777777" w:rsidR="009B5C67" w:rsidRDefault="009B5C67" w:rsidP="00B55EA2"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Грамматическое оформление: максимально – 5 баллов</w:t>
            </w:r>
          </w:p>
          <w:p w14:paraId="6EE2B546" w14:textId="4AF004BF" w:rsidR="009B5C67" w:rsidRDefault="009B5C67" w:rsidP="00B55EA2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9B5C67" w14:paraId="399A9A25" w14:textId="77777777" w:rsidTr="00B55EA2">
        <w:tc>
          <w:tcPr>
            <w:tcW w:w="1384" w:type="dxa"/>
          </w:tcPr>
          <w:p w14:paraId="68218C3E" w14:textId="61B82034" w:rsidR="009B5C67" w:rsidRDefault="009B5C67" w:rsidP="00B55EA2"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5</w:t>
            </w:r>
          </w:p>
        </w:tc>
        <w:tc>
          <w:tcPr>
            <w:tcW w:w="8187" w:type="dxa"/>
          </w:tcPr>
          <w:p w14:paraId="6A0E1723" w14:textId="45A6958F" w:rsidR="009B5C67" w:rsidRDefault="009B5C67" w:rsidP="002962D6">
            <w:pPr>
              <w:pStyle w:val="Default"/>
              <w:jc w:val="both"/>
              <w:rPr>
                <w:b/>
                <w:bCs/>
                <w:color w:val="auto"/>
              </w:rPr>
            </w:pPr>
            <w:r>
              <w:t>Участник демонстрирует грамотное употребление грамматических структур в соответствии с коммуникативной задачей. Работа не имеет ошибок с точки зрения грамматического и стилистического оформления</w:t>
            </w:r>
          </w:p>
        </w:tc>
      </w:tr>
      <w:tr w:rsidR="009B5C67" w14:paraId="5C74B027" w14:textId="77777777" w:rsidTr="00B55EA2">
        <w:tc>
          <w:tcPr>
            <w:tcW w:w="1384" w:type="dxa"/>
          </w:tcPr>
          <w:p w14:paraId="2907C5CD" w14:textId="6FB843AE" w:rsidR="009B5C67" w:rsidRDefault="009B5C67" w:rsidP="00B55EA2"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4</w:t>
            </w:r>
          </w:p>
        </w:tc>
        <w:tc>
          <w:tcPr>
            <w:tcW w:w="8187" w:type="dxa"/>
          </w:tcPr>
          <w:p w14:paraId="2A3C0ABD" w14:textId="5E11F102" w:rsidR="009B5C67" w:rsidRDefault="002962D6" w:rsidP="002962D6">
            <w:pPr>
              <w:pStyle w:val="Default"/>
              <w:jc w:val="both"/>
              <w:rPr>
                <w:b/>
                <w:bCs/>
                <w:color w:val="auto"/>
              </w:rPr>
            </w:pPr>
            <w:r>
              <w:t xml:space="preserve">Участник демонстрирует грамотное употребление грамматических структур в соответствии с коммуникативной задачей. Работа имеет </w:t>
            </w:r>
            <w:r w:rsidRPr="002962D6">
              <w:rPr>
                <w:b/>
                <w:bCs/>
              </w:rPr>
              <w:t>1-2</w:t>
            </w:r>
            <w:r>
              <w:t xml:space="preserve"> грамматические ошибки либо стилистические неточности, не затрудняющие понимания текста</w:t>
            </w:r>
          </w:p>
        </w:tc>
      </w:tr>
      <w:tr w:rsidR="00B55EA2" w14:paraId="16AD0F0D" w14:textId="77777777" w:rsidTr="00B55EA2">
        <w:tc>
          <w:tcPr>
            <w:tcW w:w="1384" w:type="dxa"/>
          </w:tcPr>
          <w:p w14:paraId="15143486" w14:textId="0B094D6B" w:rsidR="00B55EA2" w:rsidRDefault="009B5C67" w:rsidP="00B55EA2"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3</w:t>
            </w:r>
          </w:p>
        </w:tc>
        <w:tc>
          <w:tcPr>
            <w:tcW w:w="8187" w:type="dxa"/>
          </w:tcPr>
          <w:p w14:paraId="432FAA82" w14:textId="3AEB66A7" w:rsidR="00B55EA2" w:rsidRDefault="002962D6" w:rsidP="002962D6">
            <w:pPr>
              <w:pStyle w:val="Default"/>
              <w:jc w:val="both"/>
              <w:rPr>
                <w:b/>
                <w:bCs/>
                <w:color w:val="auto"/>
              </w:rPr>
            </w:pPr>
            <w:r>
              <w:t xml:space="preserve">Участник демонстрирует корректное употребление грамматических структур в соответствии с коммуникативной задачей. Работа имеет </w:t>
            </w:r>
            <w:r w:rsidRPr="002962D6">
              <w:rPr>
                <w:b/>
                <w:bCs/>
              </w:rPr>
              <w:t xml:space="preserve">3 </w:t>
            </w:r>
            <w:r>
              <w:t xml:space="preserve">грамматические ошибки, не затрудняющие понимания текста, либо </w:t>
            </w:r>
            <w:r w:rsidRPr="002962D6">
              <w:rPr>
                <w:b/>
                <w:bCs/>
              </w:rPr>
              <w:t>3</w:t>
            </w:r>
            <w:r>
              <w:t xml:space="preserve"> стилистические неточности</w:t>
            </w:r>
          </w:p>
        </w:tc>
      </w:tr>
      <w:tr w:rsidR="009B5C67" w14:paraId="0E5D4866" w14:textId="77777777" w:rsidTr="00B55EA2">
        <w:tc>
          <w:tcPr>
            <w:tcW w:w="1384" w:type="dxa"/>
          </w:tcPr>
          <w:p w14:paraId="618E61FA" w14:textId="7EEBC83A" w:rsidR="009B5C67" w:rsidRDefault="009B5C67" w:rsidP="00B55EA2"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2</w:t>
            </w:r>
          </w:p>
        </w:tc>
        <w:tc>
          <w:tcPr>
            <w:tcW w:w="8187" w:type="dxa"/>
          </w:tcPr>
          <w:p w14:paraId="2E51ACC2" w14:textId="7349F1DD" w:rsidR="009B5C67" w:rsidRDefault="002962D6" w:rsidP="002962D6">
            <w:pPr>
              <w:pStyle w:val="Default"/>
              <w:jc w:val="both"/>
              <w:rPr>
                <w:b/>
                <w:bCs/>
                <w:color w:val="auto"/>
              </w:rPr>
            </w:pPr>
            <w:r>
              <w:t xml:space="preserve">Работа имеет </w:t>
            </w:r>
            <w:r w:rsidRPr="002962D6">
              <w:rPr>
                <w:b/>
                <w:bCs/>
              </w:rPr>
              <w:t>4-5</w:t>
            </w:r>
            <w:r>
              <w:t xml:space="preserve"> грамматических (стилистических) ошибок, в том числе грубых, нарушающих понимание текста</w:t>
            </w:r>
          </w:p>
        </w:tc>
      </w:tr>
      <w:tr w:rsidR="009B5C67" w14:paraId="40596D97" w14:textId="77777777" w:rsidTr="00B55EA2">
        <w:tc>
          <w:tcPr>
            <w:tcW w:w="1384" w:type="dxa"/>
          </w:tcPr>
          <w:p w14:paraId="614516CD" w14:textId="366D486A" w:rsidR="009B5C67" w:rsidRDefault="009B5C67" w:rsidP="00B55EA2"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1</w:t>
            </w:r>
          </w:p>
        </w:tc>
        <w:tc>
          <w:tcPr>
            <w:tcW w:w="8187" w:type="dxa"/>
          </w:tcPr>
          <w:p w14:paraId="3288ACC9" w14:textId="0F01BBAB" w:rsidR="009B5C67" w:rsidRDefault="002962D6" w:rsidP="002962D6">
            <w:pPr>
              <w:pStyle w:val="Default"/>
              <w:jc w:val="both"/>
              <w:rPr>
                <w:b/>
                <w:bCs/>
                <w:color w:val="auto"/>
              </w:rPr>
            </w:pPr>
            <w:r>
              <w:t xml:space="preserve">Работа имеет </w:t>
            </w:r>
            <w:r w:rsidRPr="002962D6">
              <w:rPr>
                <w:b/>
                <w:bCs/>
              </w:rPr>
              <w:t>6-8</w:t>
            </w:r>
            <w:r>
              <w:t xml:space="preserve"> грамматических (стилистических) ошибок, в том числе грубых, нарушающих понимания текста</w:t>
            </w:r>
          </w:p>
        </w:tc>
      </w:tr>
      <w:tr w:rsidR="009B5C67" w14:paraId="7CC75AC0" w14:textId="77777777" w:rsidTr="00B55EA2">
        <w:tc>
          <w:tcPr>
            <w:tcW w:w="1384" w:type="dxa"/>
          </w:tcPr>
          <w:p w14:paraId="5CA2003A" w14:textId="197FE15A" w:rsidR="009B5C67" w:rsidRDefault="009B5C67" w:rsidP="00B55EA2"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lastRenderedPageBreak/>
              <w:t>0</w:t>
            </w:r>
          </w:p>
        </w:tc>
        <w:tc>
          <w:tcPr>
            <w:tcW w:w="8187" w:type="dxa"/>
          </w:tcPr>
          <w:p w14:paraId="4DEF9F84" w14:textId="7E0467CD" w:rsidR="009B5C67" w:rsidRDefault="002962D6" w:rsidP="002962D6">
            <w:pPr>
              <w:pStyle w:val="Default"/>
              <w:jc w:val="both"/>
              <w:rPr>
                <w:b/>
                <w:bCs/>
                <w:color w:val="auto"/>
              </w:rPr>
            </w:pPr>
            <w:r>
              <w:t xml:space="preserve">Работа имеет многочисленные грамматические (стилистические) ошибки </w:t>
            </w:r>
            <w:r w:rsidRPr="002962D6">
              <w:rPr>
                <w:b/>
                <w:bCs/>
              </w:rPr>
              <w:t>(более 8)</w:t>
            </w:r>
            <w:r>
              <w:t>, которые затрудняют понимание текста</w:t>
            </w:r>
          </w:p>
        </w:tc>
      </w:tr>
      <w:tr w:rsidR="009B5C67" w14:paraId="277BF6AE" w14:textId="77777777" w:rsidTr="002962D6">
        <w:tc>
          <w:tcPr>
            <w:tcW w:w="1384" w:type="dxa"/>
            <w:shd w:val="clear" w:color="auto" w:fill="D9D9D9" w:themeFill="background1" w:themeFillShade="D9"/>
          </w:tcPr>
          <w:p w14:paraId="10B3B5DF" w14:textId="7C61B833" w:rsidR="009B5C67" w:rsidRDefault="002962D6" w:rsidP="00B55EA2"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 xml:space="preserve">Баллы </w:t>
            </w:r>
          </w:p>
        </w:tc>
        <w:tc>
          <w:tcPr>
            <w:tcW w:w="8187" w:type="dxa"/>
            <w:shd w:val="clear" w:color="auto" w:fill="D9D9D9" w:themeFill="background1" w:themeFillShade="D9"/>
          </w:tcPr>
          <w:p w14:paraId="5FEE1837" w14:textId="77777777" w:rsidR="009B5C67" w:rsidRDefault="002962D6" w:rsidP="00B55EA2"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Орфография: максимально – 4 балла</w:t>
            </w:r>
          </w:p>
          <w:p w14:paraId="5954DBAA" w14:textId="43A11A1B" w:rsidR="002962D6" w:rsidRDefault="002962D6" w:rsidP="00B55EA2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9B5C67" w14:paraId="77721337" w14:textId="77777777" w:rsidTr="00B55EA2">
        <w:tc>
          <w:tcPr>
            <w:tcW w:w="1384" w:type="dxa"/>
          </w:tcPr>
          <w:p w14:paraId="6A2FD064" w14:textId="175A546D" w:rsidR="009B5C67" w:rsidRDefault="00AC7474" w:rsidP="00B55EA2"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4</w:t>
            </w:r>
          </w:p>
        </w:tc>
        <w:tc>
          <w:tcPr>
            <w:tcW w:w="8187" w:type="dxa"/>
          </w:tcPr>
          <w:p w14:paraId="475A8A22" w14:textId="7F64F1CC" w:rsidR="009B5C67" w:rsidRDefault="00AC7474" w:rsidP="00AC7474">
            <w:pPr>
              <w:pStyle w:val="Default"/>
              <w:jc w:val="both"/>
              <w:rPr>
                <w:b/>
                <w:bCs/>
                <w:color w:val="auto"/>
              </w:rPr>
            </w:pPr>
            <w:r>
              <w:t xml:space="preserve">Участник демонстрирует грамотное владение навыками орфографии. Работа не имеет ошибок с точки зрения правописания. Допустима </w:t>
            </w:r>
            <w:r w:rsidRPr="00AC7474">
              <w:rPr>
                <w:b/>
                <w:bCs/>
              </w:rPr>
              <w:t>1</w:t>
            </w:r>
            <w:r>
              <w:t xml:space="preserve"> орфографическая ошибка, не нарушающая понимания текста</w:t>
            </w:r>
          </w:p>
        </w:tc>
      </w:tr>
      <w:tr w:rsidR="002962D6" w14:paraId="119B44C6" w14:textId="77777777" w:rsidTr="00B55EA2">
        <w:tc>
          <w:tcPr>
            <w:tcW w:w="1384" w:type="dxa"/>
          </w:tcPr>
          <w:p w14:paraId="29C3E420" w14:textId="7F65A918" w:rsidR="002962D6" w:rsidRDefault="00AC7474" w:rsidP="00B55EA2"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3</w:t>
            </w:r>
          </w:p>
        </w:tc>
        <w:tc>
          <w:tcPr>
            <w:tcW w:w="8187" w:type="dxa"/>
          </w:tcPr>
          <w:p w14:paraId="5B1361C9" w14:textId="2C3D9E45" w:rsidR="002962D6" w:rsidRDefault="00AC7474" w:rsidP="00564039">
            <w:pPr>
              <w:pStyle w:val="Default"/>
              <w:jc w:val="both"/>
              <w:rPr>
                <w:b/>
                <w:bCs/>
                <w:color w:val="auto"/>
              </w:rPr>
            </w:pPr>
            <w:r>
              <w:t xml:space="preserve">Участник демонстрирует грамотное владение навыками орфографии. В работе имеется </w:t>
            </w:r>
            <w:r w:rsidRPr="00564039">
              <w:rPr>
                <w:b/>
                <w:bCs/>
              </w:rPr>
              <w:t>не более 3</w:t>
            </w:r>
            <w:r>
              <w:t xml:space="preserve"> ошибок в правописании</w:t>
            </w:r>
          </w:p>
        </w:tc>
      </w:tr>
      <w:tr w:rsidR="002962D6" w14:paraId="64A343ED" w14:textId="77777777" w:rsidTr="00B55EA2">
        <w:tc>
          <w:tcPr>
            <w:tcW w:w="1384" w:type="dxa"/>
          </w:tcPr>
          <w:p w14:paraId="34EF8140" w14:textId="7A14F334" w:rsidR="002962D6" w:rsidRDefault="00AC7474" w:rsidP="00B55EA2"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2</w:t>
            </w:r>
          </w:p>
        </w:tc>
        <w:tc>
          <w:tcPr>
            <w:tcW w:w="8187" w:type="dxa"/>
          </w:tcPr>
          <w:p w14:paraId="633E35CF" w14:textId="0A01F930" w:rsidR="002962D6" w:rsidRDefault="00AC7474" w:rsidP="00564039">
            <w:pPr>
              <w:pStyle w:val="Default"/>
              <w:jc w:val="both"/>
              <w:rPr>
                <w:b/>
                <w:bCs/>
                <w:color w:val="auto"/>
              </w:rPr>
            </w:pPr>
            <w:r>
              <w:t xml:space="preserve">Участник владеет навыками орфографии. Но в работе имеется </w:t>
            </w:r>
            <w:r w:rsidRPr="00564039">
              <w:rPr>
                <w:b/>
                <w:bCs/>
              </w:rPr>
              <w:t>4–5</w:t>
            </w:r>
            <w:r>
              <w:t xml:space="preserve"> ошибки в правописании</w:t>
            </w:r>
          </w:p>
        </w:tc>
      </w:tr>
      <w:tr w:rsidR="002962D6" w14:paraId="1C0B2673" w14:textId="77777777" w:rsidTr="00B55EA2">
        <w:tc>
          <w:tcPr>
            <w:tcW w:w="1384" w:type="dxa"/>
          </w:tcPr>
          <w:p w14:paraId="4A6CBCEC" w14:textId="10C30AE7" w:rsidR="002962D6" w:rsidRDefault="00AC7474" w:rsidP="00B55EA2"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1</w:t>
            </w:r>
          </w:p>
        </w:tc>
        <w:tc>
          <w:tcPr>
            <w:tcW w:w="8187" w:type="dxa"/>
          </w:tcPr>
          <w:p w14:paraId="4898769C" w14:textId="08C15FC3" w:rsidR="002962D6" w:rsidRDefault="00AC7474" w:rsidP="00564039">
            <w:pPr>
              <w:pStyle w:val="Default"/>
              <w:jc w:val="both"/>
              <w:rPr>
                <w:b/>
                <w:bCs/>
                <w:color w:val="auto"/>
              </w:rPr>
            </w:pPr>
            <w:r>
              <w:t xml:space="preserve">В работе имеется </w:t>
            </w:r>
            <w:r w:rsidRPr="00564039">
              <w:rPr>
                <w:b/>
                <w:bCs/>
              </w:rPr>
              <w:t xml:space="preserve">6-8 </w:t>
            </w:r>
            <w:r>
              <w:t>ошибок в правописании</w:t>
            </w:r>
          </w:p>
        </w:tc>
      </w:tr>
      <w:tr w:rsidR="002962D6" w14:paraId="6E3EE0C5" w14:textId="77777777" w:rsidTr="00B55EA2">
        <w:tc>
          <w:tcPr>
            <w:tcW w:w="1384" w:type="dxa"/>
          </w:tcPr>
          <w:p w14:paraId="4AF653F3" w14:textId="258600E2" w:rsidR="002962D6" w:rsidRDefault="00AC7474" w:rsidP="00B55EA2"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0</w:t>
            </w:r>
          </w:p>
        </w:tc>
        <w:tc>
          <w:tcPr>
            <w:tcW w:w="8187" w:type="dxa"/>
          </w:tcPr>
          <w:p w14:paraId="66FF6126" w14:textId="7BD5830F" w:rsidR="002962D6" w:rsidRDefault="00AC7474" w:rsidP="00564039">
            <w:pPr>
              <w:pStyle w:val="Default"/>
              <w:rPr>
                <w:b/>
                <w:bCs/>
                <w:color w:val="auto"/>
              </w:rPr>
            </w:pPr>
            <w:r>
              <w:t xml:space="preserve">В работе имеется </w:t>
            </w:r>
            <w:r w:rsidRPr="00564039">
              <w:rPr>
                <w:b/>
                <w:bCs/>
              </w:rPr>
              <w:t>более 8</w:t>
            </w:r>
            <w:r>
              <w:t xml:space="preserve"> ошибок в правописании</w:t>
            </w:r>
          </w:p>
        </w:tc>
      </w:tr>
    </w:tbl>
    <w:p w14:paraId="43DC0F47" w14:textId="77777777" w:rsidR="00B55EA2" w:rsidRPr="00B55EA2" w:rsidRDefault="00B55EA2" w:rsidP="00B55EA2">
      <w:pPr>
        <w:pStyle w:val="Default"/>
        <w:ind w:firstLine="708"/>
        <w:jc w:val="center"/>
        <w:rPr>
          <w:b/>
          <w:bCs/>
          <w:color w:val="auto"/>
        </w:rPr>
      </w:pPr>
    </w:p>
    <w:p w14:paraId="287CF92E" w14:textId="77777777" w:rsidR="005011BC" w:rsidRPr="00CF6BEB" w:rsidRDefault="005011BC" w:rsidP="005011BC">
      <w:pPr>
        <w:pStyle w:val="Default"/>
        <w:spacing w:line="240" w:lineRule="atLeast"/>
        <w:ind w:firstLine="708"/>
        <w:contextualSpacing/>
        <w:jc w:val="both"/>
      </w:pPr>
      <w:r>
        <w:t xml:space="preserve">Если объем работы составляет менее </w:t>
      </w:r>
      <w:r w:rsidRPr="00176957">
        <w:rPr>
          <w:b/>
        </w:rPr>
        <w:t>150 слов</w:t>
      </w:r>
      <w:r>
        <w:t xml:space="preserve">, то работа </w:t>
      </w:r>
      <w:r w:rsidRPr="00564039">
        <w:rPr>
          <w:b/>
          <w:bCs/>
        </w:rPr>
        <w:t>не подлежит проверке</w:t>
      </w:r>
      <w:r>
        <w:t xml:space="preserve"> и оценивается в </w:t>
      </w:r>
      <w:r w:rsidRPr="00564039">
        <w:rPr>
          <w:b/>
          <w:bCs/>
        </w:rPr>
        <w:t>«0» баллов</w:t>
      </w:r>
      <w:r>
        <w:t xml:space="preserve">. Если объем работы составляет более </w:t>
      </w:r>
      <w:r w:rsidRPr="00176957">
        <w:rPr>
          <w:b/>
        </w:rPr>
        <w:t>240 слов</w:t>
      </w:r>
      <w:r>
        <w:t>, то проверяется только данное количество слов.</w:t>
      </w:r>
    </w:p>
    <w:p w14:paraId="5F7B5B80" w14:textId="32825452" w:rsidR="005011BC" w:rsidRPr="00564039" w:rsidRDefault="00271828" w:rsidP="002718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>В 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овокупности задания всех конкурсов оцениваются в </w:t>
      </w:r>
      <w:r w:rsidR="009A4E25" w:rsidRPr="0056403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75 баллов</w:t>
      </w:r>
      <w:r w:rsidRPr="0056403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14:paraId="3EFF1594" w14:textId="77777777" w:rsidR="00313A86" w:rsidRDefault="00313A86" w:rsidP="00A73AEC">
      <w:pPr>
        <w:pStyle w:val="Default"/>
        <w:ind w:firstLine="708"/>
        <w:jc w:val="both"/>
        <w:rPr>
          <w:color w:val="auto"/>
        </w:rPr>
      </w:pPr>
      <w:r w:rsidRPr="00A56C73">
        <w:rPr>
          <w:color w:val="auto"/>
        </w:rPr>
        <w:t>Результаты проверки всех работ участников Олимпиады члены Жюри заносят в итоговую таблицу ведомости оценивания работ участников Олимпиады.</w:t>
      </w:r>
    </w:p>
    <w:p w14:paraId="5AEB9725" w14:textId="77777777" w:rsidR="00313A86" w:rsidRDefault="00313A86" w:rsidP="00313A86">
      <w:pPr>
        <w:pStyle w:val="Default"/>
        <w:jc w:val="both"/>
        <w:rPr>
          <w:color w:val="auto"/>
        </w:rPr>
      </w:pPr>
    </w:p>
    <w:p w14:paraId="1B12521E" w14:textId="31E2B4C3" w:rsidR="00313A86" w:rsidRPr="006926B0" w:rsidRDefault="00313A86" w:rsidP="00313A86">
      <w:pPr>
        <w:pStyle w:val="Default"/>
        <w:jc w:val="both"/>
        <w:rPr>
          <w:b/>
          <w:color w:val="auto"/>
        </w:rPr>
      </w:pPr>
      <w:r>
        <w:rPr>
          <w:b/>
          <w:color w:val="auto"/>
        </w:rPr>
        <w:t xml:space="preserve"> </w:t>
      </w:r>
      <w:r w:rsidR="00564039" w:rsidRPr="006926B0">
        <w:rPr>
          <w:b/>
          <w:color w:val="auto"/>
        </w:rPr>
        <w:t xml:space="preserve">Анализ </w:t>
      </w:r>
      <w:r w:rsidR="00564039">
        <w:rPr>
          <w:b/>
          <w:color w:val="auto"/>
        </w:rPr>
        <w:t>и</w:t>
      </w:r>
      <w:r>
        <w:rPr>
          <w:b/>
          <w:color w:val="auto"/>
        </w:rPr>
        <w:t xml:space="preserve"> показ </w:t>
      </w:r>
      <w:r w:rsidRPr="006926B0">
        <w:rPr>
          <w:b/>
          <w:color w:val="auto"/>
        </w:rPr>
        <w:t>конкурсных заданий</w:t>
      </w:r>
      <w:r>
        <w:rPr>
          <w:b/>
          <w:color w:val="auto"/>
        </w:rPr>
        <w:t>, подача апелляций</w:t>
      </w:r>
    </w:p>
    <w:p w14:paraId="73CC9F61" w14:textId="6DA12ECA" w:rsidR="00313A86" w:rsidRDefault="00313A86" w:rsidP="00816811">
      <w:pPr>
        <w:pStyle w:val="Default"/>
        <w:spacing w:line="240" w:lineRule="atLeast"/>
        <w:contextualSpacing/>
        <w:jc w:val="both"/>
        <w:rPr>
          <w:color w:val="auto"/>
        </w:rPr>
      </w:pPr>
      <w:r>
        <w:rPr>
          <w:color w:val="auto"/>
        </w:rPr>
        <w:t xml:space="preserve">           </w:t>
      </w:r>
      <w:r w:rsidRPr="006926B0">
        <w:rPr>
          <w:color w:val="auto"/>
        </w:rPr>
        <w:t xml:space="preserve">Анализ олимпиадных заданий </w:t>
      </w:r>
      <w:r w:rsidR="00DC21A8">
        <w:rPr>
          <w:color w:val="auto"/>
        </w:rPr>
        <w:t>проходит в сроки, установленные оргкомитетом</w:t>
      </w:r>
      <w:r w:rsidR="00717F17">
        <w:rPr>
          <w:color w:val="auto"/>
        </w:rPr>
        <w:t xml:space="preserve">. </w:t>
      </w:r>
    </w:p>
    <w:p w14:paraId="43217A2C" w14:textId="77777777" w:rsidR="0030234A" w:rsidRDefault="00854ADB" w:rsidP="00816811">
      <w:pPr>
        <w:pStyle w:val="Default"/>
        <w:spacing w:line="240" w:lineRule="atLeast"/>
        <w:contextualSpacing/>
        <w:jc w:val="both"/>
      </w:pPr>
      <w:r>
        <w:t xml:space="preserve">           По решению организатора анализ олимпиадных заданий и их решений может проводиться очно или с использованием информационно-коммуникационных технологий. Анализ олимпиа</w:t>
      </w:r>
      <w:r w:rsidR="009675E6">
        <w:t>д</w:t>
      </w:r>
      <w:r>
        <w:t xml:space="preserve">ных заданий и их решений осуществляют члены жюри соответствующего этапа олимпиады. </w:t>
      </w:r>
    </w:p>
    <w:p w14:paraId="2B81C05F" w14:textId="493DC3D7" w:rsidR="0030234A" w:rsidRDefault="0030234A" w:rsidP="00816811">
      <w:pPr>
        <w:pStyle w:val="Default"/>
        <w:spacing w:line="240" w:lineRule="atLeast"/>
        <w:contextualSpacing/>
        <w:jc w:val="both"/>
      </w:pPr>
      <w:r>
        <w:t xml:space="preserve">          </w:t>
      </w:r>
      <w:r w:rsidR="00854ADB">
        <w:t xml:space="preserve">В ходе анализа олимпиадных заданий и их решений представители жюри подробно объясняют критерии оценивания каждого из заданий и дают общую оценку по итогам выполнения заданий. После проведения анализа олимпиадных заданий и их решений в установленное организатором время жюри по запросу участников проводит показ выполненных ими олимпиадных работ. </w:t>
      </w:r>
    </w:p>
    <w:p w14:paraId="421B42A1" w14:textId="77777777" w:rsidR="0030234A" w:rsidRDefault="0030234A" w:rsidP="00816811">
      <w:pPr>
        <w:pStyle w:val="Default"/>
        <w:spacing w:line="240" w:lineRule="atLeast"/>
        <w:contextualSpacing/>
        <w:jc w:val="both"/>
      </w:pPr>
      <w:r>
        <w:t xml:space="preserve">           </w:t>
      </w:r>
      <w:r w:rsidR="00854ADB">
        <w:t xml:space="preserve">Показ выполненных олимпиадных работ участников осуществляется в сроки, уставленные оргкомитетом в соответствии с </w:t>
      </w:r>
      <w:proofErr w:type="spellStart"/>
      <w:r w:rsidR="00854ADB">
        <w:t>оргмоделью</w:t>
      </w:r>
      <w:proofErr w:type="spellEnd"/>
      <w:r w:rsidR="00854ADB">
        <w:t xml:space="preserve"> соответствующего этапа олимпиады. </w:t>
      </w:r>
    </w:p>
    <w:p w14:paraId="5E1F0A45" w14:textId="77777777" w:rsidR="0030234A" w:rsidRDefault="0030234A" w:rsidP="00816811">
      <w:pPr>
        <w:pStyle w:val="Default"/>
        <w:spacing w:line="240" w:lineRule="atLeast"/>
        <w:contextualSpacing/>
        <w:jc w:val="both"/>
      </w:pPr>
      <w:r>
        <w:t xml:space="preserve">          </w:t>
      </w:r>
      <w:r w:rsidR="00854ADB">
        <w:t xml:space="preserve">Показ работы осуществляется лично участнику олимпиады, выполнившему данную работу. Перед показом участник предъявляет членам жюри и оргкомитета документ, удостоверяющий его личность (паспорт), либо свидетельство о рождении (для участников, не достигших 14-летнего возраста). </w:t>
      </w:r>
    </w:p>
    <w:p w14:paraId="3B33C7A7" w14:textId="77777777" w:rsidR="0030234A" w:rsidRDefault="0030234A" w:rsidP="00816811">
      <w:pPr>
        <w:pStyle w:val="Default"/>
        <w:spacing w:line="240" w:lineRule="atLeast"/>
        <w:contextualSpacing/>
        <w:jc w:val="both"/>
      </w:pPr>
      <w:r>
        <w:t xml:space="preserve">          </w:t>
      </w:r>
      <w:r w:rsidR="00854ADB">
        <w:t xml:space="preserve">Каждый участник олимпиады вправе убедиться в том, что выполненная им олимпиадная работа проверена и оценена в соответствии с критериями и методикой оценивания выполненных олимпиадных работ. </w:t>
      </w:r>
    </w:p>
    <w:p w14:paraId="46D4D643" w14:textId="77777777" w:rsidR="0030234A" w:rsidRDefault="0030234A" w:rsidP="00816811">
      <w:pPr>
        <w:pStyle w:val="Default"/>
        <w:spacing w:line="240" w:lineRule="atLeast"/>
        <w:contextualSpacing/>
        <w:jc w:val="both"/>
      </w:pPr>
      <w:r>
        <w:t xml:space="preserve">          </w:t>
      </w:r>
      <w:r w:rsidR="00854ADB">
        <w:t xml:space="preserve">Во время показа запрещено выносить работы участников, выполнять фото- и видеофиксацию работы, делать в ней какие-либо пометки. </w:t>
      </w:r>
    </w:p>
    <w:p w14:paraId="25B8B6B6" w14:textId="77777777" w:rsidR="0030234A" w:rsidRDefault="0030234A" w:rsidP="00816811">
      <w:pPr>
        <w:pStyle w:val="Default"/>
        <w:spacing w:line="240" w:lineRule="atLeast"/>
        <w:contextualSpacing/>
        <w:jc w:val="both"/>
      </w:pPr>
      <w:r>
        <w:t xml:space="preserve">          </w:t>
      </w:r>
      <w:r w:rsidR="00854ADB">
        <w:t xml:space="preserve">Во время показа выполненных олимпиадных работ жюри не вправе изменять баллы, выставленные при проверке олимпиадных заданий. </w:t>
      </w:r>
    </w:p>
    <w:p w14:paraId="635CAE59" w14:textId="54696807" w:rsidR="00DE6FA6" w:rsidRDefault="0030234A" w:rsidP="00816811">
      <w:pPr>
        <w:pStyle w:val="Default"/>
        <w:spacing w:line="240" w:lineRule="atLeast"/>
        <w:contextualSpacing/>
        <w:jc w:val="both"/>
        <w:rPr>
          <w:color w:val="auto"/>
        </w:rPr>
      </w:pPr>
      <w:r>
        <w:t xml:space="preserve">          </w:t>
      </w:r>
      <w:r w:rsidR="00854ADB">
        <w:t xml:space="preserve">Участник олимпиады вправе подать апелляцию о несогласии с выставленными баллами (далее – апелляция). Срок окончания подачи заявлений на апелляцию и время ее проведения устанавливается </w:t>
      </w:r>
      <w:proofErr w:type="spellStart"/>
      <w:r w:rsidR="00854ADB">
        <w:t>оргмоделью</w:t>
      </w:r>
      <w:proofErr w:type="spellEnd"/>
      <w:r w:rsidR="00854ADB">
        <w:t xml:space="preserve"> соответствующего этапа олимпиады</w:t>
      </w:r>
    </w:p>
    <w:p w14:paraId="3B25142D" w14:textId="77777777" w:rsidR="00974810" w:rsidRDefault="00974810" w:rsidP="00816811">
      <w:pPr>
        <w:pStyle w:val="Default"/>
        <w:spacing w:line="240" w:lineRule="atLeast"/>
        <w:contextualSpacing/>
        <w:jc w:val="both"/>
      </w:pPr>
      <w:r>
        <w:rPr>
          <w:color w:val="auto"/>
        </w:rPr>
        <w:t xml:space="preserve">          </w:t>
      </w:r>
      <w:r>
        <w:t xml:space="preserve">Апелляция, по решению организатора, может проводиться как в очной форме, так и с использованием информационно-коммуникационных технологий. В случае проведения апелляции с использованием информационно-коммуникационных технологий </w:t>
      </w:r>
      <w:r>
        <w:lastRenderedPageBreak/>
        <w:t xml:space="preserve">организатор должен обеспечить все необходимые условия для качественного и объективного проведения данной процедуры. </w:t>
      </w:r>
    </w:p>
    <w:p w14:paraId="491072EC" w14:textId="56F367F0" w:rsidR="00DE6FA6" w:rsidRDefault="00974810" w:rsidP="00816811">
      <w:pPr>
        <w:pStyle w:val="Default"/>
        <w:spacing w:line="240" w:lineRule="atLeast"/>
        <w:contextualSpacing/>
        <w:jc w:val="both"/>
        <w:rPr>
          <w:color w:val="auto"/>
        </w:rPr>
      </w:pPr>
      <w:r>
        <w:t xml:space="preserve">          Апелляция подается лично участником олимпиады в оргкомитет на имя председателя апелляционной комиссии в письменной форме по установленному организатором образцу. В случаях проведения апелляции с использованием информационно-коммуникационных технологий форму подачи заявления на апелляцию определяет оргкомитет.</w:t>
      </w:r>
    </w:p>
    <w:p w14:paraId="2AFAEF62" w14:textId="5BB59E32" w:rsidR="00CB37B6" w:rsidRDefault="00950329" w:rsidP="00816811">
      <w:pPr>
        <w:pStyle w:val="Default"/>
        <w:spacing w:line="240" w:lineRule="atLeast"/>
        <w:contextualSpacing/>
        <w:jc w:val="both"/>
      </w:pPr>
      <w:r>
        <w:t xml:space="preserve">          Рассмотрение апелляции проводится в присутствии участника олимпиады, если  он в своем заявлении не просит рассмотреть её без его участия. </w:t>
      </w:r>
    </w:p>
    <w:p w14:paraId="255E1D8C" w14:textId="77777777" w:rsidR="005939FE" w:rsidRDefault="00CB37B6" w:rsidP="00816811">
      <w:pPr>
        <w:pStyle w:val="Default"/>
        <w:spacing w:line="240" w:lineRule="atLeast"/>
        <w:contextualSpacing/>
        <w:jc w:val="both"/>
      </w:pPr>
      <w:r>
        <w:t xml:space="preserve">          </w:t>
      </w:r>
      <w:r w:rsidR="00950329">
        <w:t xml:space="preserve">Для проведения апелляции организатором олимпиады, в соответствии с Порядком проведения </w:t>
      </w:r>
      <w:proofErr w:type="spellStart"/>
      <w:r w:rsidR="00950329">
        <w:t>ВсОШ</w:t>
      </w:r>
      <w:proofErr w:type="spellEnd"/>
      <w:r w:rsidR="00950329">
        <w:t xml:space="preserve"> создается апелляционная комиссия</w:t>
      </w:r>
      <w:r>
        <w:t xml:space="preserve">. </w:t>
      </w:r>
      <w:r w:rsidR="00950329">
        <w:t xml:space="preserve"> </w:t>
      </w:r>
      <w:r>
        <w:t xml:space="preserve"> </w:t>
      </w:r>
      <w:r w:rsidR="00950329">
        <w:t xml:space="preserve"> </w:t>
      </w:r>
    </w:p>
    <w:p w14:paraId="57ED0905" w14:textId="77777777" w:rsidR="005939FE" w:rsidRDefault="005939FE" w:rsidP="00816811">
      <w:pPr>
        <w:pStyle w:val="Default"/>
        <w:spacing w:line="240" w:lineRule="atLeast"/>
        <w:contextualSpacing/>
        <w:jc w:val="both"/>
      </w:pPr>
      <w:r>
        <w:t xml:space="preserve">          </w:t>
      </w:r>
      <w:r w:rsidR="00950329">
        <w:t xml:space="preserve">Апелляционная комиссия не рассматривает апелляции по вопросам содержания и структуры олимпиадных заданий, критериев и методики оценивания их выполнения. Черновики при проведении апелляции не рассматриваются. </w:t>
      </w:r>
    </w:p>
    <w:p w14:paraId="355EA82E" w14:textId="77777777" w:rsidR="005939FE" w:rsidRDefault="005939FE" w:rsidP="00816811">
      <w:pPr>
        <w:pStyle w:val="Default"/>
        <w:spacing w:line="240" w:lineRule="atLeast"/>
        <w:contextualSpacing/>
        <w:jc w:val="both"/>
      </w:pPr>
      <w:r>
        <w:t xml:space="preserve">          </w:t>
      </w:r>
      <w:r w:rsidR="00950329">
        <w:t xml:space="preserve">На заседании апелляционной комиссии рассматривается оценивание только тех заданий, которые указаны в заявлении участника. </w:t>
      </w:r>
    </w:p>
    <w:p w14:paraId="4142310D" w14:textId="75E853AD" w:rsidR="005939FE" w:rsidRDefault="005939FE" w:rsidP="00816811">
      <w:pPr>
        <w:pStyle w:val="Default"/>
        <w:spacing w:line="240" w:lineRule="atLeast"/>
        <w:contextualSpacing/>
        <w:jc w:val="both"/>
      </w:pPr>
      <w:r>
        <w:t xml:space="preserve">          </w:t>
      </w:r>
      <w:r w:rsidR="00950329">
        <w:t xml:space="preserve">Решения апелляционной комиссии принимаются простым большинством голосов. В случае равенства голосов председатель комиссии имеет право решающего голоса.  </w:t>
      </w:r>
    </w:p>
    <w:p w14:paraId="40116A4F" w14:textId="77777777" w:rsidR="008045D0" w:rsidRDefault="008045D0" w:rsidP="00816811">
      <w:pPr>
        <w:pStyle w:val="Default"/>
        <w:spacing w:line="240" w:lineRule="atLeast"/>
        <w:contextualSpacing/>
        <w:jc w:val="both"/>
      </w:pPr>
      <w:r>
        <w:t xml:space="preserve">         </w:t>
      </w:r>
      <w:r w:rsidR="00950329">
        <w:t xml:space="preserve">Для рассмотрения апелляции членам апелляционной комиссии предоставляются либо копии, либо оригинал проверенной жюри работы участника олимпиады (в случае выполнения задания, предусматривающего устный ответ, – аудиозаписи устных ответов участников олимпиады), олимпиадные задания, критерии и методика их оценивания, предварительный протокол оценивания работ участников. </w:t>
      </w:r>
    </w:p>
    <w:p w14:paraId="0F92B439" w14:textId="77777777" w:rsidR="008045D0" w:rsidRDefault="008045D0" w:rsidP="00072206">
      <w:pPr>
        <w:pStyle w:val="Default"/>
        <w:contextualSpacing/>
        <w:jc w:val="both"/>
      </w:pPr>
      <w:r>
        <w:t xml:space="preserve">          </w:t>
      </w:r>
      <w:r w:rsidR="00950329">
        <w:t xml:space="preserve">В случае неявки по уважительным причинам (болезни или иных обстоятельств), подтвержденных документально, участника, не просившего о рассмотрении апелляции без его участия, рассмотрение апелляции по существу проводится без его участия. </w:t>
      </w:r>
    </w:p>
    <w:p w14:paraId="79719E2E" w14:textId="77777777" w:rsidR="008045D0" w:rsidRDefault="008045D0" w:rsidP="00072206">
      <w:pPr>
        <w:pStyle w:val="Default"/>
        <w:contextualSpacing/>
        <w:jc w:val="both"/>
      </w:pPr>
      <w:r>
        <w:t xml:space="preserve">          </w:t>
      </w:r>
      <w:r w:rsidR="00950329">
        <w:t xml:space="preserve">В случае неявки на процедуру очного рассмотрения апелляции без объяснения причин участника, не просившего о рассмотрении апелляции без его участия, рассмотрение апелляции по существу не проводится. </w:t>
      </w:r>
    </w:p>
    <w:p w14:paraId="2240F13C" w14:textId="77777777" w:rsidR="008045D0" w:rsidRDefault="008045D0" w:rsidP="00072206">
      <w:pPr>
        <w:pStyle w:val="Default"/>
        <w:contextualSpacing/>
        <w:jc w:val="both"/>
      </w:pPr>
      <w:r>
        <w:t xml:space="preserve">           </w:t>
      </w:r>
      <w:r w:rsidR="00950329">
        <w:t xml:space="preserve">Апелляционная комиссия может принять следующие решения: </w:t>
      </w:r>
    </w:p>
    <w:p w14:paraId="38F38907" w14:textId="0056EFFA" w:rsidR="008045D0" w:rsidRDefault="00950329" w:rsidP="00072206">
      <w:pPr>
        <w:pStyle w:val="Default"/>
        <w:contextualSpacing/>
        <w:jc w:val="both"/>
      </w:pPr>
      <w:r>
        <w:sym w:font="Symbol" w:char="F02D"/>
      </w:r>
      <w:r>
        <w:t xml:space="preserve"> отклонить апелляцию, сохранив количество баллов; </w:t>
      </w:r>
    </w:p>
    <w:p w14:paraId="3A5F97FF" w14:textId="77777777" w:rsidR="008045D0" w:rsidRDefault="00950329" w:rsidP="00072206">
      <w:pPr>
        <w:pStyle w:val="Default"/>
        <w:contextualSpacing/>
        <w:jc w:val="both"/>
      </w:pPr>
      <w:r>
        <w:sym w:font="Symbol" w:char="F02D"/>
      </w:r>
      <w:r>
        <w:t xml:space="preserve"> удовлетворить апелляцию с понижением количества баллов; </w:t>
      </w:r>
    </w:p>
    <w:p w14:paraId="5347FF89" w14:textId="77777777" w:rsidR="008045D0" w:rsidRDefault="00950329" w:rsidP="00072206">
      <w:pPr>
        <w:pStyle w:val="Default"/>
        <w:contextualSpacing/>
        <w:jc w:val="both"/>
      </w:pPr>
      <w:r>
        <w:sym w:font="Symbol" w:char="F02D"/>
      </w:r>
      <w:r>
        <w:t xml:space="preserve"> удовлетворить апелляцию с повышением количества баллов. </w:t>
      </w:r>
    </w:p>
    <w:p w14:paraId="3A9260F7" w14:textId="058BD4EE" w:rsidR="00911FA2" w:rsidRDefault="008045D0" w:rsidP="00072206">
      <w:pPr>
        <w:pStyle w:val="Default"/>
        <w:contextualSpacing/>
        <w:jc w:val="both"/>
      </w:pPr>
      <w:r>
        <w:t xml:space="preserve">         </w:t>
      </w:r>
      <w:r w:rsidR="00950329">
        <w:t xml:space="preserve">Апелляционная комиссия по итогам проведения апелляции информирует участников олимпиады о принятом решении. </w:t>
      </w:r>
    </w:p>
    <w:p w14:paraId="425A6165" w14:textId="77777777" w:rsidR="00911FA2" w:rsidRDefault="00911FA2" w:rsidP="00072206">
      <w:pPr>
        <w:pStyle w:val="Default"/>
        <w:contextualSpacing/>
        <w:jc w:val="both"/>
      </w:pPr>
      <w:r>
        <w:t xml:space="preserve">         </w:t>
      </w:r>
      <w:r w:rsidR="00950329">
        <w:t xml:space="preserve">Решение апелляционной комиссии является окончательным. </w:t>
      </w:r>
    </w:p>
    <w:p w14:paraId="13AB0824" w14:textId="77777777" w:rsidR="00911FA2" w:rsidRDefault="00911FA2" w:rsidP="00072206">
      <w:pPr>
        <w:pStyle w:val="Default"/>
        <w:contextualSpacing/>
        <w:jc w:val="both"/>
      </w:pPr>
      <w:r>
        <w:t xml:space="preserve">         </w:t>
      </w:r>
      <w:r w:rsidR="00950329">
        <w:t xml:space="preserve">Решения апелляционной комиссии оформляются протоколами по установленной организатором форме. </w:t>
      </w:r>
    </w:p>
    <w:p w14:paraId="7F1C2E91" w14:textId="2600D415" w:rsidR="00DE6FA6" w:rsidRDefault="00911FA2" w:rsidP="00072206">
      <w:pPr>
        <w:pStyle w:val="Default"/>
        <w:contextualSpacing/>
        <w:jc w:val="both"/>
        <w:rPr>
          <w:color w:val="auto"/>
        </w:rPr>
      </w:pPr>
      <w:r>
        <w:t xml:space="preserve">         </w:t>
      </w:r>
      <w:r w:rsidR="00950329">
        <w:t>Протоколы апелляции передаются председателем апелляционной комиссии в оргкомитет.</w:t>
      </w:r>
    </w:p>
    <w:p w14:paraId="089E5A99" w14:textId="77777777" w:rsidR="00DE6FA6" w:rsidRDefault="00DE6FA6" w:rsidP="00816811">
      <w:pPr>
        <w:pStyle w:val="Default"/>
        <w:spacing w:line="240" w:lineRule="atLeast"/>
        <w:contextualSpacing/>
        <w:jc w:val="both"/>
        <w:rPr>
          <w:color w:val="auto"/>
        </w:rPr>
      </w:pPr>
    </w:p>
    <w:p w14:paraId="46CC54AD" w14:textId="77777777" w:rsidR="00313A86" w:rsidRDefault="00313A86" w:rsidP="00072206">
      <w:pPr>
        <w:pStyle w:val="Default"/>
        <w:contextualSpacing/>
        <w:jc w:val="both"/>
        <w:rPr>
          <w:color w:val="auto"/>
        </w:rPr>
      </w:pPr>
    </w:p>
    <w:p w14:paraId="27D95448" w14:textId="77777777" w:rsidR="00313A86" w:rsidRPr="00993555" w:rsidRDefault="00313A86" w:rsidP="0007220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5691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Подведение итогов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муниципального этапа Олимпиады</w:t>
      </w:r>
    </w:p>
    <w:p w14:paraId="60D89153" w14:textId="77777777" w:rsidR="00E7096F" w:rsidRDefault="00E7096F" w:rsidP="0007220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</w:t>
      </w:r>
      <w:r w:rsidRPr="00E7096F">
        <w:rPr>
          <w:rFonts w:asciiTheme="majorBidi" w:hAnsiTheme="majorBidi" w:cstheme="majorBidi"/>
          <w:sz w:val="24"/>
          <w:szCs w:val="24"/>
        </w:rPr>
        <w:t xml:space="preserve">На основании протоколов апелляционной комиссии председатель жюри вносит изменения в рейтинговую таблицу и определяет победителей и призёров соответствующего этапа олимпиады по общеобразовательному предмету. </w:t>
      </w:r>
    </w:p>
    <w:p w14:paraId="5B71B43D" w14:textId="77777777" w:rsidR="00E7096F" w:rsidRDefault="00E7096F" w:rsidP="0007220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</w:t>
      </w:r>
      <w:r w:rsidRPr="00E7096F">
        <w:rPr>
          <w:rFonts w:asciiTheme="majorBidi" w:hAnsiTheme="majorBidi" w:cstheme="majorBidi"/>
          <w:sz w:val="24"/>
          <w:szCs w:val="24"/>
        </w:rPr>
        <w:t xml:space="preserve">В случае выявления организатором олимпиады при пересмотре индивидуальных результатов технических ошибок в протоколах жюри, допущенных при подсчёте баллов за выполнение заданий, в итоговые результаты соответствующего этапа олимпиады должны быть внесены соответствующие изменения. </w:t>
      </w:r>
    </w:p>
    <w:p w14:paraId="23DD6C09" w14:textId="77777777" w:rsidR="00E7096F" w:rsidRDefault="00E7096F" w:rsidP="0007220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 xml:space="preserve">          </w:t>
      </w:r>
      <w:r w:rsidRPr="00E7096F">
        <w:rPr>
          <w:rFonts w:asciiTheme="majorBidi" w:hAnsiTheme="majorBidi" w:cstheme="majorBidi"/>
          <w:sz w:val="24"/>
          <w:szCs w:val="24"/>
        </w:rPr>
        <w:t xml:space="preserve">Организатор олимпиады в срок до 14 календарных дней с момента окончания проведения олимпиады должен утвердить итоговые результаты соответствующего этапа по каждому общеобразовательному предмету. </w:t>
      </w:r>
    </w:p>
    <w:p w14:paraId="1432C79F" w14:textId="6AA16BCD" w:rsidR="00313A86" w:rsidRDefault="00E7096F" w:rsidP="0007220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</w:t>
      </w:r>
      <w:r w:rsidRPr="00E7096F">
        <w:rPr>
          <w:rFonts w:asciiTheme="majorBidi" w:hAnsiTheme="majorBidi" w:cstheme="majorBidi"/>
          <w:sz w:val="24"/>
          <w:szCs w:val="24"/>
        </w:rPr>
        <w:t>Итоговые результаты олимпиады организатор публикует на своем официальном ресурсе в сети Интернет</w:t>
      </w:r>
      <w:r w:rsidR="00930708">
        <w:rPr>
          <w:rFonts w:asciiTheme="majorBidi" w:hAnsiTheme="majorBidi" w:cstheme="majorBidi"/>
          <w:sz w:val="24"/>
          <w:szCs w:val="24"/>
        </w:rPr>
        <w:t>.</w:t>
      </w:r>
    </w:p>
    <w:p w14:paraId="2CE469C2" w14:textId="77777777" w:rsidR="00930708" w:rsidRDefault="00930708" w:rsidP="00313A86">
      <w:pPr>
        <w:rPr>
          <w:rFonts w:asciiTheme="majorBidi" w:hAnsiTheme="majorBidi" w:cstheme="majorBidi"/>
          <w:sz w:val="24"/>
          <w:szCs w:val="24"/>
        </w:rPr>
      </w:pPr>
    </w:p>
    <w:p w14:paraId="6A04756A" w14:textId="77777777" w:rsidR="00191D64" w:rsidRDefault="00191D64" w:rsidP="00313A86">
      <w:pPr>
        <w:rPr>
          <w:rFonts w:asciiTheme="majorBidi" w:hAnsiTheme="majorBidi" w:cstheme="majorBidi"/>
          <w:sz w:val="24"/>
          <w:szCs w:val="24"/>
        </w:rPr>
      </w:pPr>
    </w:p>
    <w:p w14:paraId="11410CB9" w14:textId="77777777" w:rsidR="00191D64" w:rsidRDefault="00191D64" w:rsidP="00313A86">
      <w:pPr>
        <w:rPr>
          <w:rFonts w:asciiTheme="majorBidi" w:hAnsiTheme="majorBidi" w:cstheme="majorBidi"/>
          <w:sz w:val="24"/>
          <w:szCs w:val="24"/>
        </w:rPr>
      </w:pPr>
    </w:p>
    <w:p w14:paraId="40E0E162" w14:textId="77777777" w:rsidR="008075C5" w:rsidRDefault="008075C5" w:rsidP="00C5267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CFA7310" w14:textId="77777777" w:rsidR="008075C5" w:rsidRDefault="008075C5" w:rsidP="00C5267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894DAD4" w14:textId="77777777" w:rsidR="008075C5" w:rsidRDefault="008075C5" w:rsidP="00C5267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41DB6E8" w14:textId="77777777" w:rsidR="008075C5" w:rsidRDefault="008075C5" w:rsidP="00C5267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42D0449" w14:textId="77777777" w:rsidR="008075C5" w:rsidRDefault="008075C5" w:rsidP="00C5267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7526043" w14:textId="77777777" w:rsidR="008075C5" w:rsidRDefault="008075C5" w:rsidP="00C5267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814D288" w14:textId="77777777" w:rsidR="008075C5" w:rsidRDefault="008075C5" w:rsidP="00C5267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8E92398" w14:textId="77777777" w:rsidR="008075C5" w:rsidRDefault="008075C5" w:rsidP="00C5267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D9034C3" w14:textId="77777777" w:rsidR="008075C5" w:rsidRDefault="008075C5" w:rsidP="00C5267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1DA95D3" w14:textId="77777777" w:rsidR="008075C5" w:rsidRDefault="008075C5" w:rsidP="00C5267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EC3A17C" w14:textId="77777777" w:rsidR="008075C5" w:rsidRDefault="008075C5" w:rsidP="00C5267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E6AF9F0" w14:textId="77777777" w:rsidR="008075C5" w:rsidRDefault="008075C5" w:rsidP="00C5267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E6B9A29" w14:textId="77777777" w:rsidR="008075C5" w:rsidRDefault="008075C5" w:rsidP="00C5267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306FC83" w14:textId="77777777" w:rsidR="008075C5" w:rsidRDefault="008075C5" w:rsidP="00C5267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7F85E77" w14:textId="77777777" w:rsidR="008075C5" w:rsidRDefault="008075C5" w:rsidP="00C5267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1D3C506" w14:textId="77777777" w:rsidR="008075C5" w:rsidRDefault="008075C5" w:rsidP="00C5267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EA46326" w14:textId="77777777" w:rsidR="008075C5" w:rsidRDefault="008075C5" w:rsidP="00C5267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7348D94" w14:textId="77777777" w:rsidR="008075C5" w:rsidRDefault="008075C5" w:rsidP="00C5267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C91C20A" w14:textId="77777777" w:rsidR="008075C5" w:rsidRDefault="008075C5" w:rsidP="00C5267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895A1E0" w14:textId="77777777" w:rsidR="008075C5" w:rsidRDefault="008075C5" w:rsidP="00C5267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D72599C" w14:textId="77777777" w:rsidR="008075C5" w:rsidRDefault="008075C5" w:rsidP="00C5267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814F543" w14:textId="77777777" w:rsidR="008075C5" w:rsidRDefault="008075C5" w:rsidP="00C5267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DB9E28F" w14:textId="16E486D2" w:rsidR="00C5267B" w:rsidRPr="00C5267B" w:rsidRDefault="00C5267B" w:rsidP="00C5267B">
      <w:pPr>
        <w:jc w:val="center"/>
        <w:rPr>
          <w:rFonts w:ascii="Times New Roman" w:hAnsi="Times New Roman" w:cs="Times New Roman"/>
          <w:sz w:val="24"/>
          <w:szCs w:val="24"/>
        </w:rPr>
      </w:pPr>
      <w:r w:rsidRPr="00C5267B">
        <w:rPr>
          <w:rFonts w:ascii="Times New Roman" w:hAnsi="Times New Roman" w:cs="Times New Roman"/>
          <w:sz w:val="24"/>
          <w:szCs w:val="24"/>
        </w:rPr>
        <w:lastRenderedPageBreak/>
        <w:t>ВСЕРОССИЙСКАЯ ОЛИМПИАДА ШКОЛЬНИКОВ ПО ИСПАНСКОМУ ЯЗЫКУ</w:t>
      </w:r>
    </w:p>
    <w:p w14:paraId="4929EB47" w14:textId="5E591ACF" w:rsidR="00C5267B" w:rsidRPr="00C5267B" w:rsidRDefault="00C5267B" w:rsidP="00C5267B">
      <w:pPr>
        <w:jc w:val="center"/>
        <w:rPr>
          <w:rFonts w:ascii="Times New Roman" w:hAnsi="Times New Roman" w:cs="Times New Roman"/>
          <w:sz w:val="24"/>
          <w:szCs w:val="24"/>
        </w:rPr>
      </w:pPr>
      <w:r w:rsidRPr="00C5267B">
        <w:rPr>
          <w:rFonts w:ascii="Times New Roman" w:hAnsi="Times New Roman" w:cs="Times New Roman"/>
          <w:sz w:val="24"/>
          <w:szCs w:val="24"/>
        </w:rPr>
        <w:t>МУНИЦИПАЛЬНЫЙ ЭТАП</w:t>
      </w:r>
    </w:p>
    <w:p w14:paraId="27D22DF7" w14:textId="1B6668CB" w:rsidR="00C5267B" w:rsidRPr="00C5267B" w:rsidRDefault="00C5267B" w:rsidP="00C5267B">
      <w:pPr>
        <w:jc w:val="center"/>
        <w:rPr>
          <w:rFonts w:ascii="Times New Roman" w:hAnsi="Times New Roman" w:cs="Times New Roman"/>
          <w:sz w:val="24"/>
          <w:szCs w:val="24"/>
        </w:rPr>
      </w:pPr>
      <w:r w:rsidRPr="00C5267B">
        <w:rPr>
          <w:rFonts w:ascii="Times New Roman" w:hAnsi="Times New Roman" w:cs="Times New Roman"/>
          <w:sz w:val="24"/>
          <w:szCs w:val="24"/>
        </w:rPr>
        <w:t>возрастная группа (7-8 классы, 9-11 классы)</w:t>
      </w:r>
    </w:p>
    <w:p w14:paraId="64523BF6" w14:textId="42CEF54F" w:rsidR="00C5267B" w:rsidRPr="00C5267B" w:rsidRDefault="00C5267B" w:rsidP="002870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267B">
        <w:rPr>
          <w:rFonts w:ascii="Times New Roman" w:hAnsi="Times New Roman" w:cs="Times New Roman"/>
          <w:b/>
          <w:bCs/>
          <w:sz w:val="24"/>
          <w:szCs w:val="24"/>
        </w:rPr>
        <w:t>Уважаемый участник олимпиады!</w:t>
      </w:r>
    </w:p>
    <w:p w14:paraId="3DC2E9B9" w14:textId="77777777" w:rsidR="00C5267B" w:rsidRPr="00287018" w:rsidRDefault="00C5267B" w:rsidP="002870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018">
        <w:rPr>
          <w:rFonts w:ascii="Times New Roman" w:hAnsi="Times New Roman" w:cs="Times New Roman"/>
          <w:sz w:val="24"/>
          <w:szCs w:val="24"/>
        </w:rPr>
        <w:t xml:space="preserve">Вам предстоит выполнить задания письменного тура: 1) аудирование, 2) лексико-грамматический тест, 3) лингвострановедческая викторина, 4) тест по чтению, 5) творческое задание «креативное письмо». </w:t>
      </w:r>
    </w:p>
    <w:p w14:paraId="369E1935" w14:textId="77777777" w:rsidR="00C5267B" w:rsidRPr="00287018" w:rsidRDefault="00C5267B" w:rsidP="002870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018">
        <w:rPr>
          <w:rFonts w:ascii="Times New Roman" w:hAnsi="Times New Roman" w:cs="Times New Roman"/>
          <w:sz w:val="24"/>
          <w:szCs w:val="24"/>
        </w:rPr>
        <w:t xml:space="preserve">Время выполнения заданий письменного тура – 4 академических часа (180 минут). </w:t>
      </w:r>
    </w:p>
    <w:p w14:paraId="28F6451F" w14:textId="77777777" w:rsidR="00C5267B" w:rsidRPr="00287018" w:rsidRDefault="00C5267B" w:rsidP="002870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018">
        <w:rPr>
          <w:rFonts w:ascii="Times New Roman" w:hAnsi="Times New Roman" w:cs="Times New Roman"/>
          <w:sz w:val="24"/>
          <w:szCs w:val="24"/>
        </w:rPr>
        <w:t xml:space="preserve">Выполнение заданий письменного тура целесообразно организовать следующим образом: </w:t>
      </w:r>
    </w:p>
    <w:p w14:paraId="7B73EB11" w14:textId="77777777" w:rsidR="00C5267B" w:rsidRPr="00287018" w:rsidRDefault="00C5267B" w:rsidP="002870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7018">
        <w:rPr>
          <w:rFonts w:ascii="Times New Roman" w:hAnsi="Times New Roman" w:cs="Times New Roman"/>
          <w:sz w:val="24"/>
          <w:szCs w:val="24"/>
        </w:rPr>
        <w:sym w:font="Symbol" w:char="F02D"/>
      </w:r>
      <w:r w:rsidRPr="00287018">
        <w:rPr>
          <w:rFonts w:ascii="Times New Roman" w:hAnsi="Times New Roman" w:cs="Times New Roman"/>
          <w:sz w:val="24"/>
          <w:szCs w:val="24"/>
        </w:rPr>
        <w:t xml:space="preserve"> внимательно прослушайте инструктаж члена жюри;</w:t>
      </w:r>
    </w:p>
    <w:p w14:paraId="153143D1" w14:textId="77777777" w:rsidR="00C5267B" w:rsidRPr="00287018" w:rsidRDefault="00C5267B" w:rsidP="002870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7018">
        <w:rPr>
          <w:rFonts w:ascii="Times New Roman" w:hAnsi="Times New Roman" w:cs="Times New Roman"/>
          <w:sz w:val="24"/>
          <w:szCs w:val="24"/>
        </w:rPr>
        <w:t xml:space="preserve"> </w:t>
      </w:r>
      <w:r w:rsidRPr="00287018">
        <w:rPr>
          <w:rFonts w:ascii="Times New Roman" w:hAnsi="Times New Roman" w:cs="Times New Roman"/>
          <w:sz w:val="24"/>
          <w:szCs w:val="24"/>
        </w:rPr>
        <w:sym w:font="Symbol" w:char="F02D"/>
      </w:r>
      <w:r w:rsidRPr="00287018">
        <w:rPr>
          <w:rFonts w:ascii="Times New Roman" w:hAnsi="Times New Roman" w:cs="Times New Roman"/>
          <w:sz w:val="24"/>
          <w:szCs w:val="24"/>
        </w:rPr>
        <w:t xml:space="preserve"> ознакомьтесь с бланком ответа; </w:t>
      </w:r>
    </w:p>
    <w:p w14:paraId="03E836FB" w14:textId="77777777" w:rsidR="00C5267B" w:rsidRPr="00287018" w:rsidRDefault="00C5267B" w:rsidP="002870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7018">
        <w:rPr>
          <w:rFonts w:ascii="Times New Roman" w:hAnsi="Times New Roman" w:cs="Times New Roman"/>
          <w:sz w:val="24"/>
          <w:szCs w:val="24"/>
        </w:rPr>
        <w:sym w:font="Symbol" w:char="F02D"/>
      </w:r>
      <w:r w:rsidRPr="00287018">
        <w:rPr>
          <w:rFonts w:ascii="Times New Roman" w:hAnsi="Times New Roman" w:cs="Times New Roman"/>
          <w:sz w:val="24"/>
          <w:szCs w:val="24"/>
        </w:rPr>
        <w:t xml:space="preserve"> не спеша, внимательно прочитайте задание и определите наиболее верный и полный ответ;</w:t>
      </w:r>
    </w:p>
    <w:p w14:paraId="3D4D1449" w14:textId="77777777" w:rsidR="00C5267B" w:rsidRPr="00287018" w:rsidRDefault="00C5267B" w:rsidP="002870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7018">
        <w:rPr>
          <w:rFonts w:ascii="Times New Roman" w:hAnsi="Times New Roman" w:cs="Times New Roman"/>
          <w:sz w:val="24"/>
          <w:szCs w:val="24"/>
        </w:rPr>
        <w:t xml:space="preserve"> </w:t>
      </w:r>
      <w:r w:rsidRPr="00287018">
        <w:rPr>
          <w:rFonts w:ascii="Times New Roman" w:hAnsi="Times New Roman" w:cs="Times New Roman"/>
          <w:sz w:val="24"/>
          <w:szCs w:val="24"/>
        </w:rPr>
        <w:sym w:font="Symbol" w:char="F02D"/>
      </w:r>
      <w:r w:rsidRPr="00287018">
        <w:rPr>
          <w:rFonts w:ascii="Times New Roman" w:hAnsi="Times New Roman" w:cs="Times New Roman"/>
          <w:sz w:val="24"/>
          <w:szCs w:val="24"/>
        </w:rPr>
        <w:t xml:space="preserve"> отвечая на вопрос теста, обдумайте и сформулируйте конкретный ответ только на поставленный вопрос; </w:t>
      </w:r>
    </w:p>
    <w:p w14:paraId="2A0B288A" w14:textId="77777777" w:rsidR="00C5267B" w:rsidRPr="00287018" w:rsidRDefault="00C5267B" w:rsidP="002870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7018">
        <w:rPr>
          <w:rFonts w:ascii="Times New Roman" w:hAnsi="Times New Roman" w:cs="Times New Roman"/>
          <w:sz w:val="24"/>
          <w:szCs w:val="24"/>
        </w:rPr>
        <w:sym w:font="Symbol" w:char="F02D"/>
      </w:r>
      <w:r w:rsidRPr="00287018">
        <w:rPr>
          <w:rFonts w:ascii="Times New Roman" w:hAnsi="Times New Roman" w:cs="Times New Roman"/>
          <w:sz w:val="24"/>
          <w:szCs w:val="24"/>
        </w:rPr>
        <w:t xml:space="preserve"> впишите правильный ответ в бланк ответа, указав букву / цифру или слово в правильной форме; </w:t>
      </w:r>
      <w:r w:rsidRPr="00287018">
        <w:rPr>
          <w:rFonts w:ascii="Times New Roman" w:hAnsi="Times New Roman" w:cs="Times New Roman"/>
          <w:sz w:val="24"/>
          <w:szCs w:val="24"/>
        </w:rPr>
        <w:sym w:font="Symbol" w:char="F02D"/>
      </w:r>
      <w:r w:rsidRPr="00287018">
        <w:rPr>
          <w:rFonts w:ascii="Times New Roman" w:hAnsi="Times New Roman" w:cs="Times New Roman"/>
          <w:sz w:val="24"/>
          <w:szCs w:val="24"/>
        </w:rPr>
        <w:t xml:space="preserve"> если Вы допустили ошибку, то ее можно исправить простым зачеркиванием «/», указав рядом правильный ответ;</w:t>
      </w:r>
    </w:p>
    <w:p w14:paraId="079AB64C" w14:textId="77777777" w:rsidR="00C5267B" w:rsidRPr="00287018" w:rsidRDefault="00C5267B" w:rsidP="002870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7018">
        <w:rPr>
          <w:rFonts w:ascii="Times New Roman" w:hAnsi="Times New Roman" w:cs="Times New Roman"/>
          <w:sz w:val="24"/>
          <w:szCs w:val="24"/>
        </w:rPr>
        <w:sym w:font="Symbol" w:char="F02D"/>
      </w:r>
      <w:r w:rsidRPr="00287018">
        <w:rPr>
          <w:rFonts w:ascii="Times New Roman" w:hAnsi="Times New Roman" w:cs="Times New Roman"/>
          <w:sz w:val="24"/>
          <w:szCs w:val="24"/>
        </w:rPr>
        <w:t xml:space="preserve"> особое внимание обратите на творческое задание, в выполнении которого требуется выразить Ваше мнение. Внимательно и вдумчиво прочитайте задание и предложенную конечную фразу, обратите внимание на композиционное, логическое и тематическое построение Вашего текста; </w:t>
      </w:r>
    </w:p>
    <w:p w14:paraId="00CF41A5" w14:textId="77777777" w:rsidR="00C5267B" w:rsidRPr="00287018" w:rsidRDefault="00C5267B" w:rsidP="002870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7018">
        <w:rPr>
          <w:rFonts w:ascii="Times New Roman" w:hAnsi="Times New Roman" w:cs="Times New Roman"/>
          <w:sz w:val="24"/>
          <w:szCs w:val="24"/>
        </w:rPr>
        <w:sym w:font="Symbol" w:char="F02D"/>
      </w:r>
      <w:r w:rsidRPr="00287018">
        <w:rPr>
          <w:rFonts w:ascii="Times New Roman" w:hAnsi="Times New Roman" w:cs="Times New Roman"/>
          <w:sz w:val="24"/>
          <w:szCs w:val="24"/>
        </w:rPr>
        <w:t xml:space="preserve"> после выполнения каждого задания и творческого задания удостоверьтесь в правильности выбранных Вами ответов; исправьте обнаруженные при Вашей самостоятельной проверке ошибки. </w:t>
      </w:r>
    </w:p>
    <w:p w14:paraId="277E405F" w14:textId="77777777" w:rsidR="00C5267B" w:rsidRPr="00287018" w:rsidRDefault="00C5267B" w:rsidP="002870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018">
        <w:rPr>
          <w:rFonts w:ascii="Times New Roman" w:hAnsi="Times New Roman" w:cs="Times New Roman"/>
          <w:sz w:val="24"/>
          <w:szCs w:val="24"/>
        </w:rPr>
        <w:t>Предупреждаем Вас, что:</w:t>
      </w:r>
    </w:p>
    <w:p w14:paraId="6B167BAB" w14:textId="77777777" w:rsidR="00C5267B" w:rsidRPr="00287018" w:rsidRDefault="00C5267B" w:rsidP="002870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7018">
        <w:rPr>
          <w:rFonts w:ascii="Times New Roman" w:hAnsi="Times New Roman" w:cs="Times New Roman"/>
          <w:sz w:val="24"/>
          <w:szCs w:val="24"/>
        </w:rPr>
        <w:t xml:space="preserve"> </w:t>
      </w:r>
      <w:r w:rsidRPr="00287018">
        <w:rPr>
          <w:rFonts w:ascii="Times New Roman" w:hAnsi="Times New Roman" w:cs="Times New Roman"/>
          <w:sz w:val="24"/>
          <w:szCs w:val="24"/>
        </w:rPr>
        <w:sym w:font="Symbol" w:char="F02D"/>
      </w:r>
      <w:r w:rsidRPr="00287018">
        <w:rPr>
          <w:rFonts w:ascii="Times New Roman" w:hAnsi="Times New Roman" w:cs="Times New Roman"/>
          <w:sz w:val="24"/>
          <w:szCs w:val="24"/>
        </w:rPr>
        <w:t xml:space="preserve"> при оценке заданий, где необходимо определить один правильный ответ, 0 баллов выставляется за неверный ответ и в случае, если участником отмечены несколько ответов (в том числе правильный), или все ответы; </w:t>
      </w:r>
    </w:p>
    <w:p w14:paraId="26BFE025" w14:textId="77777777" w:rsidR="00C5267B" w:rsidRPr="00287018" w:rsidRDefault="00C5267B" w:rsidP="002870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7018">
        <w:rPr>
          <w:rFonts w:ascii="Times New Roman" w:hAnsi="Times New Roman" w:cs="Times New Roman"/>
          <w:sz w:val="24"/>
          <w:szCs w:val="24"/>
        </w:rPr>
        <w:sym w:font="Symbol" w:char="F02D"/>
      </w:r>
      <w:r w:rsidRPr="00287018">
        <w:rPr>
          <w:rFonts w:ascii="Times New Roman" w:hAnsi="Times New Roman" w:cs="Times New Roman"/>
          <w:sz w:val="24"/>
          <w:szCs w:val="24"/>
        </w:rPr>
        <w:t xml:space="preserve"> при оценке заданий, где необходимо определить все правильные ответы, 0 баллов выставляется, если участником отмечены неверные ответы, большее количество ответов, чем предусмотрено в задании (в том числе правильные ответы), или все ответы. </w:t>
      </w:r>
    </w:p>
    <w:p w14:paraId="5BF44491" w14:textId="77777777" w:rsidR="00C5267B" w:rsidRPr="00287018" w:rsidRDefault="00C5267B" w:rsidP="002870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018">
        <w:rPr>
          <w:rFonts w:ascii="Times New Roman" w:hAnsi="Times New Roman" w:cs="Times New Roman"/>
          <w:sz w:val="24"/>
          <w:szCs w:val="24"/>
        </w:rPr>
        <w:t xml:space="preserve">Задание письменного тура считается выполненным, если Вы вовремя сдаете его членам жюри. Максимальная оценка баллов за задания с выбором ответов – 55 баллов. </w:t>
      </w:r>
    </w:p>
    <w:p w14:paraId="5F4C4E9D" w14:textId="77777777" w:rsidR="00C5267B" w:rsidRPr="00287018" w:rsidRDefault="00C5267B" w:rsidP="002870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018">
        <w:rPr>
          <w:rFonts w:ascii="Times New Roman" w:hAnsi="Times New Roman" w:cs="Times New Roman"/>
          <w:sz w:val="24"/>
          <w:szCs w:val="24"/>
        </w:rPr>
        <w:t xml:space="preserve">Максимальная оценка баллов за творческое задание – 20 баллов. </w:t>
      </w:r>
    </w:p>
    <w:p w14:paraId="00596167" w14:textId="58C0DA0F" w:rsidR="00191D64" w:rsidRPr="00C5267B" w:rsidRDefault="00C5267B" w:rsidP="002870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7018">
        <w:rPr>
          <w:rFonts w:ascii="Times New Roman" w:hAnsi="Times New Roman" w:cs="Times New Roman"/>
          <w:b/>
          <w:bCs/>
          <w:sz w:val="24"/>
          <w:szCs w:val="24"/>
        </w:rPr>
        <w:t>Максимальная оценка за письменный тур муниципального этапа – 75 баллов</w:t>
      </w:r>
      <w:r w:rsidR="00287018" w:rsidRPr="0028701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DA2F62F" w14:textId="77777777" w:rsidR="00287018" w:rsidRPr="00C5267B" w:rsidRDefault="00287018" w:rsidP="00313A86">
      <w:pPr>
        <w:rPr>
          <w:rFonts w:ascii="Times New Roman" w:hAnsi="Times New Roman" w:cs="Times New Roman"/>
          <w:sz w:val="28"/>
          <w:szCs w:val="28"/>
        </w:rPr>
      </w:pPr>
    </w:p>
    <w:p w14:paraId="0F3EE5CD" w14:textId="472709A3" w:rsidR="009E19EC" w:rsidRDefault="00930708" w:rsidP="008075C5">
      <w:pPr>
        <w:spacing w:after="0" w:line="240" w:lineRule="auto"/>
        <w:jc w:val="right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</w:t>
      </w:r>
    </w:p>
    <w:p w14:paraId="77B187A1" w14:textId="77777777" w:rsidR="00DF1BCC" w:rsidRPr="00DF1BCC" w:rsidRDefault="00DF1BCC" w:rsidP="00DF1BCC">
      <w:pPr>
        <w:spacing w:after="0" w:line="240" w:lineRule="auto"/>
        <w:jc w:val="right"/>
        <w:rPr>
          <w:rFonts w:asciiTheme="majorBidi" w:hAnsiTheme="majorBidi" w:cstheme="majorBidi"/>
          <w:sz w:val="20"/>
          <w:szCs w:val="20"/>
        </w:rPr>
      </w:pPr>
    </w:p>
    <w:p w14:paraId="7B20CDF7" w14:textId="77777777" w:rsidR="00313A86" w:rsidRPr="00C6327D" w:rsidRDefault="00313A86" w:rsidP="00313A8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6327D">
        <w:rPr>
          <w:rFonts w:ascii="Times New Roman" w:hAnsi="Times New Roman" w:cs="Times New Roman"/>
          <w:sz w:val="20"/>
          <w:szCs w:val="20"/>
        </w:rPr>
        <w:t>Методические рекомендации составлены на основе методических рекомендаций</w:t>
      </w:r>
    </w:p>
    <w:p w14:paraId="348A6734" w14:textId="77777777" w:rsidR="00313A86" w:rsidRPr="00C6327D" w:rsidRDefault="00313A86" w:rsidP="00313A8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6327D">
        <w:rPr>
          <w:rFonts w:ascii="Times New Roman" w:hAnsi="Times New Roman" w:cs="Times New Roman"/>
          <w:sz w:val="20"/>
          <w:szCs w:val="20"/>
        </w:rPr>
        <w:t>по проведению школьного и муниципального этапов</w:t>
      </w:r>
    </w:p>
    <w:p w14:paraId="3CA61413" w14:textId="4C220BBA" w:rsidR="00313A86" w:rsidRDefault="00816811" w:rsidP="00313A8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</w:t>
      </w:r>
      <w:r w:rsidR="00313A86" w:rsidRPr="00C6327D">
        <w:rPr>
          <w:rFonts w:ascii="Times New Roman" w:hAnsi="Times New Roman" w:cs="Times New Roman"/>
          <w:sz w:val="20"/>
          <w:szCs w:val="20"/>
        </w:rPr>
        <w:t>сероссийской о</w:t>
      </w:r>
      <w:r w:rsidR="00313A86">
        <w:rPr>
          <w:rFonts w:ascii="Times New Roman" w:hAnsi="Times New Roman" w:cs="Times New Roman"/>
          <w:sz w:val="20"/>
          <w:szCs w:val="20"/>
        </w:rPr>
        <w:t>лимпиады школьников</w:t>
      </w:r>
      <w:r w:rsidR="00E40826">
        <w:rPr>
          <w:rFonts w:ascii="Times New Roman" w:hAnsi="Times New Roman" w:cs="Times New Roman"/>
          <w:sz w:val="20"/>
          <w:szCs w:val="20"/>
        </w:rPr>
        <w:t xml:space="preserve"> в 202</w:t>
      </w:r>
      <w:r w:rsidR="008075C5">
        <w:rPr>
          <w:rFonts w:ascii="Times New Roman" w:hAnsi="Times New Roman" w:cs="Times New Roman"/>
          <w:sz w:val="20"/>
          <w:szCs w:val="20"/>
        </w:rPr>
        <w:t xml:space="preserve">4/ </w:t>
      </w:r>
      <w:r w:rsidR="00E40826">
        <w:rPr>
          <w:rFonts w:ascii="Times New Roman" w:hAnsi="Times New Roman" w:cs="Times New Roman"/>
          <w:sz w:val="20"/>
          <w:szCs w:val="20"/>
        </w:rPr>
        <w:t>20</w:t>
      </w:r>
      <w:r w:rsidR="00591845">
        <w:rPr>
          <w:rFonts w:ascii="Times New Roman" w:hAnsi="Times New Roman" w:cs="Times New Roman"/>
          <w:sz w:val="20"/>
          <w:szCs w:val="20"/>
        </w:rPr>
        <w:t>2</w:t>
      </w:r>
      <w:r w:rsidR="008075C5">
        <w:rPr>
          <w:rFonts w:ascii="Times New Roman" w:hAnsi="Times New Roman" w:cs="Times New Roman"/>
          <w:sz w:val="20"/>
          <w:szCs w:val="20"/>
        </w:rPr>
        <w:t>5</w:t>
      </w:r>
      <w:r w:rsidR="00313A86">
        <w:rPr>
          <w:rFonts w:ascii="Times New Roman" w:hAnsi="Times New Roman" w:cs="Times New Roman"/>
          <w:sz w:val="20"/>
          <w:szCs w:val="20"/>
        </w:rPr>
        <w:t xml:space="preserve"> учебном году</w:t>
      </w:r>
    </w:p>
    <w:p w14:paraId="3994B868" w14:textId="77777777" w:rsidR="00816811" w:rsidRDefault="00313A86" w:rsidP="00313A8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по испанскому языку.  </w:t>
      </w:r>
    </w:p>
    <w:p w14:paraId="372496D7" w14:textId="77777777" w:rsidR="008075C5" w:rsidRDefault="008075C5" w:rsidP="00313A8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(Утверждены на заседании ЦПМК </w:t>
      </w:r>
      <w:proofErr w:type="spellStart"/>
      <w:r>
        <w:rPr>
          <w:rFonts w:ascii="Times New Roman" w:hAnsi="Times New Roman" w:cs="Times New Roman"/>
          <w:sz w:val="20"/>
          <w:szCs w:val="20"/>
        </w:rPr>
        <w:t>ВсОШ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по испанскому языку, </w:t>
      </w:r>
    </w:p>
    <w:p w14:paraId="4A5D031B" w14:textId="797275F8" w:rsidR="00313A86" w:rsidRPr="00711E2F" w:rsidRDefault="008075C5" w:rsidP="00313A8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протокол № 4 от  10.06.24г.)</w:t>
      </w:r>
    </w:p>
    <w:p w14:paraId="6D4CF35B" w14:textId="77777777" w:rsidR="0052088C" w:rsidRPr="00A56C73" w:rsidRDefault="0052088C" w:rsidP="00A56C73">
      <w:pPr>
        <w:pStyle w:val="Default"/>
        <w:jc w:val="both"/>
        <w:rPr>
          <w:color w:val="auto"/>
        </w:rPr>
      </w:pPr>
    </w:p>
    <w:sectPr w:rsidR="0052088C" w:rsidRPr="00A56C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60EC3" w14:textId="77777777" w:rsidR="002F1830" w:rsidRDefault="002F1830" w:rsidP="00313A86">
      <w:pPr>
        <w:spacing w:after="0" w:line="240" w:lineRule="auto"/>
      </w:pPr>
      <w:r>
        <w:separator/>
      </w:r>
    </w:p>
  </w:endnote>
  <w:endnote w:type="continuationSeparator" w:id="0">
    <w:p w14:paraId="516B7E78" w14:textId="77777777" w:rsidR="002F1830" w:rsidRDefault="002F1830" w:rsidP="00313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3A455" w14:textId="77777777" w:rsidR="002F1830" w:rsidRDefault="002F1830" w:rsidP="00313A86">
      <w:pPr>
        <w:spacing w:after="0" w:line="240" w:lineRule="auto"/>
      </w:pPr>
      <w:r>
        <w:separator/>
      </w:r>
    </w:p>
  </w:footnote>
  <w:footnote w:type="continuationSeparator" w:id="0">
    <w:p w14:paraId="2A552812" w14:textId="77777777" w:rsidR="002F1830" w:rsidRDefault="002F1830" w:rsidP="00313A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32DD522"/>
    <w:multiLevelType w:val="hybridMultilevel"/>
    <w:tmpl w:val="497F675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F50A1A0"/>
    <w:multiLevelType w:val="hybridMultilevel"/>
    <w:tmpl w:val="D1CCC54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4447397"/>
    <w:multiLevelType w:val="hybridMultilevel"/>
    <w:tmpl w:val="3C58597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9754DA"/>
    <w:multiLevelType w:val="hybridMultilevel"/>
    <w:tmpl w:val="0F14CD90"/>
    <w:lvl w:ilvl="0" w:tplc="78049D5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200D4"/>
    <w:multiLevelType w:val="hybridMultilevel"/>
    <w:tmpl w:val="3DFC53D6"/>
    <w:lvl w:ilvl="0" w:tplc="E7BE001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41211"/>
    <w:multiLevelType w:val="hybridMultilevel"/>
    <w:tmpl w:val="CE83768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D4A56B7"/>
    <w:multiLevelType w:val="hybridMultilevel"/>
    <w:tmpl w:val="DF72AF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102C"/>
    <w:rsid w:val="00007428"/>
    <w:rsid w:val="00025300"/>
    <w:rsid w:val="0003033B"/>
    <w:rsid w:val="0005488E"/>
    <w:rsid w:val="00055856"/>
    <w:rsid w:val="00056915"/>
    <w:rsid w:val="0007103A"/>
    <w:rsid w:val="00072206"/>
    <w:rsid w:val="000871EC"/>
    <w:rsid w:val="000C144C"/>
    <w:rsid w:val="000D2228"/>
    <w:rsid w:val="000D48DE"/>
    <w:rsid w:val="00100336"/>
    <w:rsid w:val="001272DC"/>
    <w:rsid w:val="00151493"/>
    <w:rsid w:val="00176957"/>
    <w:rsid w:val="00191D64"/>
    <w:rsid w:val="001920C2"/>
    <w:rsid w:val="0020735D"/>
    <w:rsid w:val="002525EA"/>
    <w:rsid w:val="00271828"/>
    <w:rsid w:val="00275813"/>
    <w:rsid w:val="00287018"/>
    <w:rsid w:val="00292D84"/>
    <w:rsid w:val="002962D6"/>
    <w:rsid w:val="002A4165"/>
    <w:rsid w:val="002C662C"/>
    <w:rsid w:val="002F1830"/>
    <w:rsid w:val="002F617E"/>
    <w:rsid w:val="002F778F"/>
    <w:rsid w:val="0030234A"/>
    <w:rsid w:val="00303B6A"/>
    <w:rsid w:val="00313A86"/>
    <w:rsid w:val="00377182"/>
    <w:rsid w:val="0039000E"/>
    <w:rsid w:val="003B1ED0"/>
    <w:rsid w:val="003B654E"/>
    <w:rsid w:val="003E1E5A"/>
    <w:rsid w:val="003F7A86"/>
    <w:rsid w:val="00422E7A"/>
    <w:rsid w:val="004353E4"/>
    <w:rsid w:val="00462E46"/>
    <w:rsid w:val="00482CA3"/>
    <w:rsid w:val="00487715"/>
    <w:rsid w:val="004B077C"/>
    <w:rsid w:val="004B4140"/>
    <w:rsid w:val="004D4652"/>
    <w:rsid w:val="004F690C"/>
    <w:rsid w:val="005011BC"/>
    <w:rsid w:val="00501E75"/>
    <w:rsid w:val="00515C58"/>
    <w:rsid w:val="0052088C"/>
    <w:rsid w:val="00525550"/>
    <w:rsid w:val="00526645"/>
    <w:rsid w:val="00540FE5"/>
    <w:rsid w:val="00542FA5"/>
    <w:rsid w:val="005572EB"/>
    <w:rsid w:val="00564039"/>
    <w:rsid w:val="005768D0"/>
    <w:rsid w:val="00591845"/>
    <w:rsid w:val="005939FE"/>
    <w:rsid w:val="00596B22"/>
    <w:rsid w:val="005A2751"/>
    <w:rsid w:val="005A5592"/>
    <w:rsid w:val="005D647A"/>
    <w:rsid w:val="005F0507"/>
    <w:rsid w:val="006213FB"/>
    <w:rsid w:val="00631C1C"/>
    <w:rsid w:val="00636C29"/>
    <w:rsid w:val="00651074"/>
    <w:rsid w:val="006926B0"/>
    <w:rsid w:val="006A6F98"/>
    <w:rsid w:val="006E32B7"/>
    <w:rsid w:val="006F20C4"/>
    <w:rsid w:val="00711963"/>
    <w:rsid w:val="00711E2F"/>
    <w:rsid w:val="007136FC"/>
    <w:rsid w:val="007177E7"/>
    <w:rsid w:val="00717F17"/>
    <w:rsid w:val="00717F4E"/>
    <w:rsid w:val="00735670"/>
    <w:rsid w:val="0076534A"/>
    <w:rsid w:val="00774DB9"/>
    <w:rsid w:val="007923EB"/>
    <w:rsid w:val="00796305"/>
    <w:rsid w:val="007B0989"/>
    <w:rsid w:val="007C0BAC"/>
    <w:rsid w:val="007E0770"/>
    <w:rsid w:val="007E6E6C"/>
    <w:rsid w:val="00801E2D"/>
    <w:rsid w:val="008045D0"/>
    <w:rsid w:val="008075C5"/>
    <w:rsid w:val="008132F7"/>
    <w:rsid w:val="00816811"/>
    <w:rsid w:val="00816A19"/>
    <w:rsid w:val="00834C7D"/>
    <w:rsid w:val="00854ADB"/>
    <w:rsid w:val="0086102C"/>
    <w:rsid w:val="00861A47"/>
    <w:rsid w:val="00861CC4"/>
    <w:rsid w:val="0087775A"/>
    <w:rsid w:val="008D4981"/>
    <w:rsid w:val="008F5ED0"/>
    <w:rsid w:val="008F7A02"/>
    <w:rsid w:val="00906EAA"/>
    <w:rsid w:val="00911FA2"/>
    <w:rsid w:val="00930708"/>
    <w:rsid w:val="00937984"/>
    <w:rsid w:val="00950329"/>
    <w:rsid w:val="00960730"/>
    <w:rsid w:val="00961173"/>
    <w:rsid w:val="009675E6"/>
    <w:rsid w:val="00974810"/>
    <w:rsid w:val="00993555"/>
    <w:rsid w:val="009A333E"/>
    <w:rsid w:val="009A4E25"/>
    <w:rsid w:val="009B5C67"/>
    <w:rsid w:val="009E19EC"/>
    <w:rsid w:val="009F1A0F"/>
    <w:rsid w:val="00A10504"/>
    <w:rsid w:val="00A43B52"/>
    <w:rsid w:val="00A56C73"/>
    <w:rsid w:val="00A63D11"/>
    <w:rsid w:val="00A63F00"/>
    <w:rsid w:val="00A73AEC"/>
    <w:rsid w:val="00A806FD"/>
    <w:rsid w:val="00A86D4A"/>
    <w:rsid w:val="00AC5215"/>
    <w:rsid w:val="00AC7474"/>
    <w:rsid w:val="00B2601A"/>
    <w:rsid w:val="00B55EA2"/>
    <w:rsid w:val="00B66C9F"/>
    <w:rsid w:val="00B73D87"/>
    <w:rsid w:val="00B97ACB"/>
    <w:rsid w:val="00BC1ABD"/>
    <w:rsid w:val="00BC592A"/>
    <w:rsid w:val="00BD3E1C"/>
    <w:rsid w:val="00BF0598"/>
    <w:rsid w:val="00BF5A99"/>
    <w:rsid w:val="00C03DF6"/>
    <w:rsid w:val="00C47C83"/>
    <w:rsid w:val="00C5267B"/>
    <w:rsid w:val="00CA2507"/>
    <w:rsid w:val="00CB37B6"/>
    <w:rsid w:val="00CC01A5"/>
    <w:rsid w:val="00CC20ED"/>
    <w:rsid w:val="00CF2C63"/>
    <w:rsid w:val="00CF6BEB"/>
    <w:rsid w:val="00D121D8"/>
    <w:rsid w:val="00D46CF6"/>
    <w:rsid w:val="00D80B1B"/>
    <w:rsid w:val="00D96ED7"/>
    <w:rsid w:val="00DC21A8"/>
    <w:rsid w:val="00DC54EE"/>
    <w:rsid w:val="00DE6FA6"/>
    <w:rsid w:val="00DF1BCC"/>
    <w:rsid w:val="00DF6FB0"/>
    <w:rsid w:val="00E043EB"/>
    <w:rsid w:val="00E40826"/>
    <w:rsid w:val="00E41C8B"/>
    <w:rsid w:val="00E6683E"/>
    <w:rsid w:val="00E7096F"/>
    <w:rsid w:val="00E851D7"/>
    <w:rsid w:val="00EA781E"/>
    <w:rsid w:val="00EA7879"/>
    <w:rsid w:val="00ED0F81"/>
    <w:rsid w:val="00ED599A"/>
    <w:rsid w:val="00F03435"/>
    <w:rsid w:val="00F20801"/>
    <w:rsid w:val="00F341B4"/>
    <w:rsid w:val="00F470A6"/>
    <w:rsid w:val="00F86492"/>
    <w:rsid w:val="00F87981"/>
    <w:rsid w:val="00F87C79"/>
    <w:rsid w:val="00F96D0E"/>
    <w:rsid w:val="00FB0AEA"/>
    <w:rsid w:val="00FF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35652"/>
  <w15:docId w15:val="{839470F0-4CC6-4484-8DC4-7E398B45D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69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569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13A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3A86"/>
  </w:style>
  <w:style w:type="paragraph" w:styleId="a5">
    <w:name w:val="footer"/>
    <w:basedOn w:val="a"/>
    <w:link w:val="a6"/>
    <w:uiPriority w:val="99"/>
    <w:unhideWhenUsed/>
    <w:rsid w:val="00313A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3A86"/>
  </w:style>
  <w:style w:type="table" w:styleId="a7">
    <w:name w:val="Table Grid"/>
    <w:basedOn w:val="a1"/>
    <w:uiPriority w:val="59"/>
    <w:rsid w:val="00B55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11</Pages>
  <Words>4664</Words>
  <Characters>26588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Рой-Игнатенко Анна Владимировна</cp:lastModifiedBy>
  <cp:revision>74</cp:revision>
  <dcterms:created xsi:type="dcterms:W3CDTF">2021-10-16T10:56:00Z</dcterms:created>
  <dcterms:modified xsi:type="dcterms:W3CDTF">2024-09-30T09:07:00Z</dcterms:modified>
</cp:coreProperties>
</file>