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6915" w:rsidRPr="00056915" w:rsidRDefault="00056915" w:rsidP="00056915">
      <w:pPr>
        <w:spacing w:after="100" w:afterAutospacing="1" w:line="240" w:lineRule="auto"/>
        <w:ind w:firstLine="709"/>
        <w:jc w:val="center"/>
        <w:rPr>
          <w:rFonts w:ascii="Times New Roman" w:hAnsi="Times New Roman" w:cs="Times New Roman"/>
          <w:color w:val="000000" w:themeColor="text1"/>
          <w:sz w:val="24"/>
          <w:szCs w:val="24"/>
        </w:rPr>
      </w:pPr>
      <w:r w:rsidRPr="00893E94">
        <w:rPr>
          <w:rFonts w:ascii="Times New Roman" w:hAnsi="Times New Roman" w:cs="Times New Roman"/>
          <w:b/>
          <w:sz w:val="28"/>
          <w:szCs w:val="28"/>
        </w:rPr>
        <w:t>МЕТОДИЧЕСКИЕ РЕКОМЕНДАЦИИ по проведению муниципального этапа</w:t>
      </w:r>
      <w:r w:rsidR="00C00281">
        <w:rPr>
          <w:rFonts w:ascii="Times New Roman" w:hAnsi="Times New Roman" w:cs="Times New Roman"/>
          <w:b/>
          <w:sz w:val="28"/>
          <w:szCs w:val="28"/>
        </w:rPr>
        <w:t xml:space="preserve"> </w:t>
      </w:r>
      <w:r w:rsidRPr="00893E94">
        <w:rPr>
          <w:rFonts w:ascii="Times New Roman" w:hAnsi="Times New Roman" w:cs="Times New Roman"/>
          <w:b/>
          <w:sz w:val="28"/>
          <w:szCs w:val="28"/>
        </w:rPr>
        <w:t xml:space="preserve">Всероссийской олимпиады школьников по </w:t>
      </w:r>
      <w:r w:rsidR="00F34E22">
        <w:rPr>
          <w:rFonts w:ascii="Times New Roman" w:hAnsi="Times New Roman" w:cs="Times New Roman"/>
          <w:b/>
          <w:sz w:val="28"/>
          <w:szCs w:val="28"/>
        </w:rPr>
        <w:t xml:space="preserve">мировой художественной культуре (искусству) </w:t>
      </w:r>
      <w:r w:rsidRPr="00893E94">
        <w:rPr>
          <w:rFonts w:ascii="Times New Roman" w:hAnsi="Times New Roman" w:cs="Times New Roman"/>
          <w:b/>
          <w:sz w:val="28"/>
          <w:szCs w:val="28"/>
        </w:rPr>
        <w:t>в 20</w:t>
      </w:r>
      <w:r w:rsidR="00B5570B">
        <w:rPr>
          <w:rFonts w:ascii="Times New Roman" w:hAnsi="Times New Roman" w:cs="Times New Roman"/>
          <w:b/>
          <w:sz w:val="28"/>
          <w:szCs w:val="28"/>
        </w:rPr>
        <w:t>2</w:t>
      </w:r>
      <w:r w:rsidR="00C00281">
        <w:rPr>
          <w:rFonts w:ascii="Times New Roman" w:hAnsi="Times New Roman" w:cs="Times New Roman"/>
          <w:b/>
          <w:sz w:val="28"/>
          <w:szCs w:val="28"/>
        </w:rPr>
        <w:t>4</w:t>
      </w:r>
      <w:r w:rsidRPr="00893E94">
        <w:rPr>
          <w:rFonts w:ascii="Times New Roman" w:hAnsi="Times New Roman" w:cs="Times New Roman"/>
          <w:b/>
          <w:sz w:val="28"/>
          <w:szCs w:val="28"/>
        </w:rPr>
        <w:t>/20</w:t>
      </w:r>
      <w:r w:rsidR="00B5570B">
        <w:rPr>
          <w:rFonts w:ascii="Times New Roman" w:hAnsi="Times New Roman" w:cs="Times New Roman"/>
          <w:b/>
          <w:sz w:val="28"/>
          <w:szCs w:val="28"/>
        </w:rPr>
        <w:t>2</w:t>
      </w:r>
      <w:r w:rsidR="00C00281">
        <w:rPr>
          <w:rFonts w:ascii="Times New Roman" w:hAnsi="Times New Roman" w:cs="Times New Roman"/>
          <w:b/>
          <w:sz w:val="28"/>
          <w:szCs w:val="28"/>
        </w:rPr>
        <w:t>5</w:t>
      </w:r>
      <w:r w:rsidRPr="00893E94">
        <w:rPr>
          <w:rFonts w:ascii="Times New Roman" w:hAnsi="Times New Roman" w:cs="Times New Roman"/>
          <w:b/>
          <w:sz w:val="28"/>
          <w:szCs w:val="28"/>
        </w:rPr>
        <w:t xml:space="preserve"> </w:t>
      </w:r>
      <w:r w:rsidRPr="00056915">
        <w:rPr>
          <w:rFonts w:ascii="Times New Roman" w:hAnsi="Times New Roman" w:cs="Times New Roman"/>
          <w:b/>
          <w:sz w:val="28"/>
          <w:szCs w:val="28"/>
        </w:rPr>
        <w:t>учебном году на территории Ростовской области</w:t>
      </w:r>
    </w:p>
    <w:p w:rsidR="00056915" w:rsidRPr="00056915" w:rsidRDefault="00056915" w:rsidP="00056915">
      <w:pPr>
        <w:pStyle w:val="Default"/>
        <w:spacing w:after="100" w:afterAutospacing="1"/>
        <w:ind w:firstLine="709"/>
        <w:jc w:val="both"/>
        <w:rPr>
          <w:b/>
          <w:color w:val="000000" w:themeColor="text1"/>
        </w:rPr>
      </w:pPr>
      <w:r w:rsidRPr="00056915">
        <w:rPr>
          <w:b/>
          <w:color w:val="000000" w:themeColor="text1"/>
        </w:rPr>
        <w:t xml:space="preserve">Муниципальный этап проводится среди учащихся </w:t>
      </w:r>
      <w:r w:rsidR="00AD4DF8">
        <w:rPr>
          <w:b/>
          <w:color w:val="000000" w:themeColor="text1"/>
        </w:rPr>
        <w:t xml:space="preserve">7-8, 9, 10, </w:t>
      </w:r>
      <w:r w:rsidRPr="00056915">
        <w:rPr>
          <w:b/>
          <w:color w:val="000000" w:themeColor="text1"/>
        </w:rPr>
        <w:t xml:space="preserve">11 </w:t>
      </w:r>
      <w:r w:rsidR="00AD4DF8">
        <w:rPr>
          <w:b/>
          <w:color w:val="000000" w:themeColor="text1"/>
        </w:rPr>
        <w:t>классов отдельно по параллелям и делится на два тура: теоретический и творческий.</w:t>
      </w:r>
    </w:p>
    <w:p w:rsidR="00AD4DF8" w:rsidRDefault="00AD4DF8" w:rsidP="00056915">
      <w:pPr>
        <w:pStyle w:val="Default"/>
        <w:spacing w:after="100" w:afterAutospacing="1"/>
        <w:ind w:firstLine="709"/>
        <w:jc w:val="both"/>
        <w:rPr>
          <w:b/>
          <w:color w:val="000000" w:themeColor="text1"/>
        </w:rPr>
      </w:pPr>
      <w:r>
        <w:rPr>
          <w:b/>
          <w:color w:val="000000" w:themeColor="text1"/>
        </w:rPr>
        <w:t>1. Теоретический тур. Продолжительность теоретического тура олимпиады:</w:t>
      </w:r>
    </w:p>
    <w:p w:rsidR="00AD4DF8" w:rsidRDefault="00AD4DF8" w:rsidP="00AD4DF8">
      <w:pPr>
        <w:pStyle w:val="Default"/>
        <w:ind w:firstLine="709"/>
        <w:jc w:val="both"/>
        <w:rPr>
          <w:sz w:val="23"/>
          <w:szCs w:val="23"/>
        </w:rPr>
      </w:pPr>
      <w:r w:rsidRPr="00AD4DF8">
        <w:rPr>
          <w:sz w:val="23"/>
          <w:szCs w:val="23"/>
        </w:rPr>
        <w:t>7–8 классы – 5 академических часов (225 минут);</w:t>
      </w:r>
    </w:p>
    <w:p w:rsidR="00AD4DF8" w:rsidRPr="00AD4DF8" w:rsidRDefault="00AD4DF8" w:rsidP="00AD4DF8">
      <w:pPr>
        <w:pStyle w:val="Default"/>
        <w:ind w:firstLine="709"/>
        <w:jc w:val="both"/>
        <w:rPr>
          <w:sz w:val="23"/>
          <w:szCs w:val="23"/>
        </w:rPr>
      </w:pPr>
      <w:r w:rsidRPr="00AD4DF8">
        <w:rPr>
          <w:sz w:val="23"/>
          <w:szCs w:val="23"/>
        </w:rPr>
        <w:t xml:space="preserve"> 9 класс – 5 академических часов (225 минут);</w:t>
      </w:r>
    </w:p>
    <w:p w:rsidR="00AD4DF8" w:rsidRDefault="00AD4DF8" w:rsidP="00AD4DF8">
      <w:pPr>
        <w:pStyle w:val="Default"/>
        <w:ind w:firstLine="709"/>
        <w:jc w:val="both"/>
        <w:rPr>
          <w:sz w:val="23"/>
          <w:szCs w:val="23"/>
        </w:rPr>
      </w:pPr>
      <w:r w:rsidRPr="00AD4DF8">
        <w:rPr>
          <w:sz w:val="23"/>
          <w:szCs w:val="23"/>
        </w:rPr>
        <w:t xml:space="preserve">10 класс – 5 академических часов (225 минут); </w:t>
      </w:r>
    </w:p>
    <w:p w:rsidR="00AD4DF8" w:rsidRDefault="00AD4DF8" w:rsidP="00AD4DF8">
      <w:pPr>
        <w:pStyle w:val="Default"/>
        <w:ind w:firstLine="709"/>
        <w:jc w:val="both"/>
        <w:rPr>
          <w:sz w:val="23"/>
          <w:szCs w:val="23"/>
        </w:rPr>
      </w:pPr>
      <w:r w:rsidRPr="00AD4DF8">
        <w:rPr>
          <w:sz w:val="23"/>
          <w:szCs w:val="23"/>
        </w:rPr>
        <w:t xml:space="preserve">11 класс – 5 академических часов (225 минут). </w:t>
      </w:r>
    </w:p>
    <w:p w:rsidR="00AD4DF8" w:rsidRDefault="00AD4DF8" w:rsidP="00AD4DF8">
      <w:pPr>
        <w:pStyle w:val="Default"/>
        <w:ind w:firstLine="709"/>
        <w:jc w:val="both"/>
        <w:rPr>
          <w:sz w:val="23"/>
          <w:szCs w:val="23"/>
        </w:rPr>
      </w:pPr>
      <w:r>
        <w:rPr>
          <w:sz w:val="23"/>
          <w:szCs w:val="23"/>
        </w:rPr>
        <w:t xml:space="preserve"> </w:t>
      </w:r>
    </w:p>
    <w:p w:rsidR="00056915" w:rsidRPr="00056915" w:rsidRDefault="00056915" w:rsidP="00AD4DF8">
      <w:pPr>
        <w:pStyle w:val="Default"/>
        <w:ind w:firstLine="709"/>
        <w:jc w:val="both"/>
        <w:rPr>
          <w:color w:val="000000" w:themeColor="text1"/>
        </w:rPr>
      </w:pPr>
      <w:r w:rsidRPr="002E2777">
        <w:rPr>
          <w:color w:val="000000" w:themeColor="text1"/>
        </w:rPr>
        <w:t>Методические комиссии регионального этапа готовят комплекты заданий для</w:t>
      </w:r>
      <w:r w:rsidR="00AD4DF8">
        <w:rPr>
          <w:color w:val="000000" w:themeColor="text1"/>
        </w:rPr>
        <w:t xml:space="preserve"> 7-8,</w:t>
      </w:r>
      <w:r w:rsidR="00C00281">
        <w:rPr>
          <w:color w:val="000000" w:themeColor="text1"/>
        </w:rPr>
        <w:t xml:space="preserve"> </w:t>
      </w:r>
      <w:r w:rsidR="00FA0A3A" w:rsidRPr="002E2777">
        <w:rPr>
          <w:color w:val="000000" w:themeColor="text1"/>
        </w:rPr>
        <w:t xml:space="preserve">9, </w:t>
      </w:r>
      <w:r w:rsidRPr="002E2777">
        <w:rPr>
          <w:bCs/>
          <w:color w:val="000000" w:themeColor="text1"/>
        </w:rPr>
        <w:t>10</w:t>
      </w:r>
      <w:r w:rsidR="00FA0A3A" w:rsidRPr="002E2777">
        <w:rPr>
          <w:bCs/>
          <w:color w:val="000000" w:themeColor="text1"/>
        </w:rPr>
        <w:t>,</w:t>
      </w:r>
      <w:r w:rsidR="00C00281">
        <w:rPr>
          <w:bCs/>
          <w:color w:val="000000" w:themeColor="text1"/>
        </w:rPr>
        <w:t xml:space="preserve"> </w:t>
      </w:r>
      <w:r w:rsidRPr="002E2777">
        <w:rPr>
          <w:bCs/>
          <w:color w:val="000000" w:themeColor="text1"/>
        </w:rPr>
        <w:t xml:space="preserve">11 классов. </w:t>
      </w:r>
      <w:r w:rsidRPr="002E2777">
        <w:rPr>
          <w:color w:val="000000" w:themeColor="text1"/>
        </w:rPr>
        <w:t xml:space="preserve">Задания для 9 классов составляются </w:t>
      </w:r>
      <w:r w:rsidR="00FA0A3A" w:rsidRPr="002E2777">
        <w:rPr>
          <w:color w:val="000000" w:themeColor="text1"/>
        </w:rPr>
        <w:t>с</w:t>
      </w:r>
      <w:r w:rsidRPr="002E2777">
        <w:rPr>
          <w:color w:val="000000" w:themeColor="text1"/>
        </w:rPr>
        <w:t xml:space="preserve"> учетом того объема материала, который на данный момент пройден участниками в школе. Задания для 10-11 классов охватывают весь курс </w:t>
      </w:r>
      <w:r w:rsidR="00FA0A3A" w:rsidRPr="002E2777">
        <w:rPr>
          <w:color w:val="000000" w:themeColor="text1"/>
        </w:rPr>
        <w:t>мировой художественной культуры (искусства)</w:t>
      </w:r>
      <w:r w:rsidRPr="002E2777">
        <w:rPr>
          <w:color w:val="000000" w:themeColor="text1"/>
        </w:rPr>
        <w:t>.</w:t>
      </w:r>
      <w:r w:rsidRPr="00056915">
        <w:rPr>
          <w:color w:val="000000" w:themeColor="text1"/>
        </w:rPr>
        <w:t xml:space="preserve"> </w:t>
      </w:r>
    </w:p>
    <w:p w:rsidR="00AD4DF8" w:rsidRDefault="00AD4DF8" w:rsidP="00056915">
      <w:pPr>
        <w:pStyle w:val="Default"/>
        <w:spacing w:after="100" w:afterAutospacing="1"/>
        <w:ind w:firstLine="709"/>
        <w:jc w:val="both"/>
        <w:rPr>
          <w:b/>
          <w:bCs/>
          <w:color w:val="000000" w:themeColor="text1"/>
        </w:rPr>
      </w:pPr>
    </w:p>
    <w:p w:rsidR="00056915" w:rsidRPr="00056915" w:rsidRDefault="00056915" w:rsidP="00056915">
      <w:pPr>
        <w:pStyle w:val="Default"/>
        <w:spacing w:after="100" w:afterAutospacing="1"/>
        <w:ind w:firstLine="709"/>
        <w:jc w:val="both"/>
        <w:rPr>
          <w:color w:val="000000" w:themeColor="text1"/>
        </w:rPr>
      </w:pPr>
      <w:r w:rsidRPr="00056915">
        <w:rPr>
          <w:b/>
          <w:bCs/>
          <w:color w:val="000000" w:themeColor="text1"/>
        </w:rPr>
        <w:t xml:space="preserve">Перечень материально-технического обеспечения </w:t>
      </w:r>
    </w:p>
    <w:p w:rsidR="00056915" w:rsidRPr="00056915" w:rsidRDefault="00056915" w:rsidP="00056915">
      <w:pPr>
        <w:pStyle w:val="Default"/>
        <w:spacing w:after="100" w:afterAutospacing="1"/>
        <w:ind w:firstLine="709"/>
        <w:jc w:val="both"/>
        <w:rPr>
          <w:color w:val="000000" w:themeColor="text1"/>
        </w:rPr>
      </w:pPr>
      <w:r w:rsidRPr="00056915">
        <w:rPr>
          <w:color w:val="000000" w:themeColor="text1"/>
        </w:rPr>
        <w:t xml:space="preserve">Для проведения </w:t>
      </w:r>
      <w:r w:rsidR="00AD4DF8">
        <w:rPr>
          <w:color w:val="000000" w:themeColor="text1"/>
        </w:rPr>
        <w:t xml:space="preserve">теоретического тура </w:t>
      </w:r>
      <w:r w:rsidRPr="00056915">
        <w:rPr>
          <w:color w:val="000000" w:themeColor="text1"/>
        </w:rPr>
        <w:t xml:space="preserve">необходимы: </w:t>
      </w:r>
    </w:p>
    <w:p w:rsidR="00056915" w:rsidRPr="00056915" w:rsidRDefault="00056915" w:rsidP="00697C4D">
      <w:pPr>
        <w:pStyle w:val="Default"/>
        <w:spacing w:after="100" w:afterAutospacing="1"/>
        <w:ind w:firstLine="709"/>
        <w:jc w:val="both"/>
        <w:rPr>
          <w:color w:val="000000" w:themeColor="text1"/>
        </w:rPr>
      </w:pPr>
      <w:r w:rsidRPr="00056915">
        <w:rPr>
          <w:color w:val="000000" w:themeColor="text1"/>
        </w:rPr>
        <w:t xml:space="preserve">1) Аудитории, позволяющие разместить участников таким образом, чтобы исключить списывание; </w:t>
      </w:r>
      <w:r w:rsidR="00697C4D" w:rsidRPr="00697C4D">
        <w:rPr>
          <w:color w:val="000000" w:themeColor="text1"/>
        </w:rPr>
        <w:t>выделить несколько аудиторий для участников олимпиады каждой</w:t>
      </w:r>
      <w:r w:rsidR="00697C4D">
        <w:rPr>
          <w:color w:val="000000" w:themeColor="text1"/>
        </w:rPr>
        <w:t xml:space="preserve"> </w:t>
      </w:r>
      <w:r w:rsidR="00697C4D" w:rsidRPr="00697C4D">
        <w:rPr>
          <w:color w:val="000000" w:themeColor="text1"/>
        </w:rPr>
        <w:t>возрастной параллели. Для выполнения заданий каждому участнику</w:t>
      </w:r>
      <w:r w:rsidR="00697C4D">
        <w:rPr>
          <w:color w:val="000000" w:themeColor="text1"/>
        </w:rPr>
        <w:t xml:space="preserve"> </w:t>
      </w:r>
      <w:r w:rsidR="00697C4D" w:rsidRPr="00697C4D">
        <w:rPr>
          <w:color w:val="000000" w:themeColor="text1"/>
        </w:rPr>
        <w:t>предоставляется отдельный рабочий стол</w:t>
      </w:r>
      <w:r w:rsidR="00697C4D">
        <w:rPr>
          <w:color w:val="000000" w:themeColor="text1"/>
        </w:rPr>
        <w:t xml:space="preserve">. </w:t>
      </w:r>
      <w:r w:rsidR="00AD4DF8" w:rsidRPr="00AD4DF8">
        <w:rPr>
          <w:color w:val="000000" w:themeColor="text1"/>
        </w:rPr>
        <w:t>Для проведения теоретического тура необходимы аудитории, в которых каждому участнику олимпиады должно быть предоставлено отдельное рабочее место. Все рабочие места участников олимпиады должны обеспечивать им равные условия, соответствовать действующим на момент проведения олимпиады санитарно-эпидемиологическим правилам и нормам. Расчет числа аудиторий определяется числом участников и посадочных мест в аудиториях. Проведению теоретического тура предшествует краткий инструктаж участников о правилах участия в олимпиаде.</w:t>
      </w:r>
    </w:p>
    <w:p w:rsidR="00056915" w:rsidRPr="00056915" w:rsidRDefault="00056915" w:rsidP="00056915">
      <w:pPr>
        <w:pStyle w:val="Default"/>
        <w:spacing w:after="100" w:afterAutospacing="1"/>
        <w:ind w:firstLine="709"/>
        <w:jc w:val="both"/>
        <w:rPr>
          <w:color w:val="000000" w:themeColor="text1"/>
        </w:rPr>
      </w:pPr>
      <w:r w:rsidRPr="00056915">
        <w:rPr>
          <w:color w:val="000000" w:themeColor="text1"/>
        </w:rPr>
        <w:t>2) Множительная техника, позволяющая распечатать комплекты заданий в установленные сроки, в необходимом количестве и в требуемом качестве</w:t>
      </w:r>
      <w:r w:rsidR="00B5570B">
        <w:rPr>
          <w:color w:val="000000" w:themeColor="text1"/>
        </w:rPr>
        <w:t xml:space="preserve"> (обязательно на цветном принтере</w:t>
      </w:r>
      <w:r w:rsidR="00F40275">
        <w:rPr>
          <w:color w:val="000000" w:themeColor="text1"/>
        </w:rPr>
        <w:t xml:space="preserve"> и проследить за тем, чтобы задания распечатались без смещений, картинки</w:t>
      </w:r>
      <w:r w:rsidR="00C00281">
        <w:rPr>
          <w:color w:val="000000" w:themeColor="text1"/>
        </w:rPr>
        <w:t xml:space="preserve"> </w:t>
      </w:r>
      <w:r w:rsidR="00F40275">
        <w:rPr>
          <w:color w:val="000000" w:themeColor="text1"/>
        </w:rPr>
        <w:t>«не съезжали» на другой лист</w:t>
      </w:r>
      <w:r w:rsidR="00542AB6">
        <w:rPr>
          <w:color w:val="000000" w:themeColor="text1"/>
        </w:rPr>
        <w:t>, в бланках ответов, таблицы для ответов</w:t>
      </w:r>
      <w:r w:rsidR="00C00281">
        <w:rPr>
          <w:color w:val="000000" w:themeColor="text1"/>
        </w:rPr>
        <w:t xml:space="preserve"> </w:t>
      </w:r>
      <w:r w:rsidR="00542AB6">
        <w:rPr>
          <w:color w:val="000000" w:themeColor="text1"/>
        </w:rPr>
        <w:t>были расположены в пределах одной страницы, на листе было достаточно места для развёрнутых ответов</w:t>
      </w:r>
      <w:r w:rsidR="00F40275">
        <w:rPr>
          <w:color w:val="000000" w:themeColor="text1"/>
        </w:rPr>
        <w:t xml:space="preserve"> и т.д.)</w:t>
      </w:r>
      <w:r w:rsidRPr="00056915">
        <w:rPr>
          <w:color w:val="000000" w:themeColor="text1"/>
        </w:rPr>
        <w:t>.</w:t>
      </w:r>
      <w:bookmarkStart w:id="0" w:name="_GoBack"/>
      <w:bookmarkEnd w:id="0"/>
      <w:r w:rsidRPr="00056915">
        <w:rPr>
          <w:color w:val="000000" w:themeColor="text1"/>
        </w:rPr>
        <w:t xml:space="preserve"> </w:t>
      </w:r>
    </w:p>
    <w:p w:rsidR="00056915" w:rsidRPr="00056915" w:rsidRDefault="00056915" w:rsidP="00056915">
      <w:pPr>
        <w:pStyle w:val="Default"/>
        <w:spacing w:after="100" w:afterAutospacing="1"/>
        <w:ind w:firstLine="709"/>
        <w:jc w:val="both"/>
        <w:rPr>
          <w:color w:val="000000" w:themeColor="text1"/>
        </w:rPr>
      </w:pPr>
      <w:r w:rsidRPr="00056915">
        <w:rPr>
          <w:color w:val="000000" w:themeColor="text1"/>
        </w:rPr>
        <w:t xml:space="preserve">3) Организаторам рекомендуется иметь запас необходимых расходных материалов (шариковые ручки и т.п.). Для черновиков и для написания ответов, требующих большого объема текста используются листы белой бумаги формата А4, проштампованные штемпелем организаторов. </w:t>
      </w:r>
    </w:p>
    <w:p w:rsidR="00056915" w:rsidRPr="00056915"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056915">
        <w:rPr>
          <w:rFonts w:ascii="Times New Roman" w:hAnsi="Times New Roman" w:cs="Times New Roman"/>
          <w:b/>
          <w:bCs/>
          <w:color w:val="000000" w:themeColor="text1"/>
          <w:sz w:val="24"/>
          <w:szCs w:val="24"/>
        </w:rPr>
        <w:t>Участникам Олимпиады запрещено</w:t>
      </w:r>
      <w:r w:rsidRPr="00056915">
        <w:rPr>
          <w:rFonts w:ascii="Times New Roman" w:hAnsi="Times New Roman" w:cs="Times New Roman"/>
          <w:color w:val="000000" w:themeColor="text1"/>
          <w:sz w:val="24"/>
          <w:szCs w:val="24"/>
        </w:rPr>
        <w:t>:</w:t>
      </w:r>
    </w:p>
    <w:p w:rsidR="00056915" w:rsidRPr="00056915"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056915">
        <w:rPr>
          <w:rFonts w:ascii="Times New Roman" w:hAnsi="Times New Roman" w:cs="Times New Roman"/>
          <w:color w:val="000000" w:themeColor="text1"/>
          <w:sz w:val="24"/>
          <w:szCs w:val="24"/>
        </w:rPr>
        <w:lastRenderedPageBreak/>
        <w:t xml:space="preserve">использовать для записи решений авторучки с красными или зелеными чернилами; обращаться с вопросами к кому-либо, кроме дежурных и членов Оргкомитета; проносить в классы тетради, справочную литературу, учебники, любые электронные устройства, служащие для передачи, получения или накопления информации (кроме </w:t>
      </w:r>
      <w:r w:rsidR="001F0A79">
        <w:rPr>
          <w:rFonts w:ascii="Times New Roman" w:hAnsi="Times New Roman" w:cs="Times New Roman"/>
          <w:color w:val="000000" w:themeColor="text1"/>
          <w:sz w:val="24"/>
          <w:szCs w:val="24"/>
        </w:rPr>
        <w:t xml:space="preserve">обязательно </w:t>
      </w:r>
      <w:r w:rsidRPr="00056915">
        <w:rPr>
          <w:rFonts w:ascii="Times New Roman" w:hAnsi="Times New Roman" w:cs="Times New Roman"/>
          <w:color w:val="000000" w:themeColor="text1"/>
          <w:sz w:val="24"/>
          <w:szCs w:val="24"/>
        </w:rPr>
        <w:t>выключенных мобильных телефонов). После раздачи заданий участники муниципального этапа Олимпиады могут задать дежурному учителю вопросы по условиям заданий. Ответы на содержательные вопросы озвучиваются членами жюри для всех участников данной параллели. На некорректные вопросы или вопросы, свидетельствующие о том, что участник невнимательно прочитал условие, должен следовать ответ «без комментариев».</w:t>
      </w:r>
    </w:p>
    <w:p w:rsidR="00056915" w:rsidRPr="00056915" w:rsidRDefault="001D749F"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1D749F">
        <w:rPr>
          <w:rFonts w:ascii="Times New Roman" w:hAnsi="Times New Roman" w:cs="Times New Roman"/>
          <w:color w:val="000000" w:themeColor="text1"/>
          <w:sz w:val="24"/>
          <w:szCs w:val="24"/>
        </w:rPr>
        <w:t>Необходимо</w:t>
      </w:r>
      <w:r w:rsidR="00C00281">
        <w:rPr>
          <w:rFonts w:ascii="Times New Roman" w:hAnsi="Times New Roman" w:cs="Times New Roman"/>
          <w:color w:val="000000" w:themeColor="text1"/>
          <w:sz w:val="24"/>
          <w:szCs w:val="24"/>
        </w:rPr>
        <w:t xml:space="preserve"> </w:t>
      </w:r>
      <w:r w:rsidRPr="001D749F">
        <w:rPr>
          <w:rFonts w:ascii="Times New Roman" w:hAnsi="Times New Roman" w:cs="Times New Roman"/>
          <w:color w:val="000000" w:themeColor="text1"/>
          <w:sz w:val="24"/>
          <w:szCs w:val="24"/>
        </w:rPr>
        <w:t>ознакомить учащихся с временем выполнения заданий. Время начала и конца выполнения заданий фиксируется на доске.</w:t>
      </w:r>
      <w:r>
        <w:rPr>
          <w:rFonts w:ascii="Times New Roman" w:hAnsi="Times New Roman" w:cs="Times New Roman"/>
          <w:color w:val="000000" w:themeColor="text1"/>
          <w:sz w:val="24"/>
          <w:szCs w:val="24"/>
        </w:rPr>
        <w:t xml:space="preserve"> </w:t>
      </w:r>
      <w:r w:rsidR="00056915" w:rsidRPr="00056915">
        <w:rPr>
          <w:rFonts w:ascii="Times New Roman" w:hAnsi="Times New Roman" w:cs="Times New Roman"/>
          <w:color w:val="000000" w:themeColor="text1"/>
          <w:sz w:val="24"/>
          <w:szCs w:val="24"/>
        </w:rPr>
        <w:t xml:space="preserve">Дежурные </w:t>
      </w:r>
      <w:r w:rsidR="002C26FC">
        <w:rPr>
          <w:rFonts w:ascii="Times New Roman" w:hAnsi="Times New Roman" w:cs="Times New Roman"/>
          <w:color w:val="000000" w:themeColor="text1"/>
          <w:sz w:val="24"/>
          <w:szCs w:val="24"/>
        </w:rPr>
        <w:t xml:space="preserve">преподаватели </w:t>
      </w:r>
      <w:r w:rsidR="00056915" w:rsidRPr="00056915">
        <w:rPr>
          <w:rFonts w:ascii="Times New Roman" w:hAnsi="Times New Roman" w:cs="Times New Roman"/>
          <w:color w:val="000000" w:themeColor="text1"/>
          <w:sz w:val="24"/>
          <w:szCs w:val="24"/>
        </w:rPr>
        <w:t xml:space="preserve">напоминают участникам о времени, оставшемся до окончания </w:t>
      </w:r>
      <w:r w:rsidR="001F0A79">
        <w:rPr>
          <w:rFonts w:ascii="Times New Roman" w:hAnsi="Times New Roman" w:cs="Times New Roman"/>
          <w:color w:val="000000" w:themeColor="text1"/>
          <w:sz w:val="24"/>
          <w:szCs w:val="24"/>
        </w:rPr>
        <w:t xml:space="preserve">написания работ </w:t>
      </w:r>
      <w:r w:rsidR="00056915" w:rsidRPr="00056915">
        <w:rPr>
          <w:rFonts w:ascii="Times New Roman" w:hAnsi="Times New Roman" w:cs="Times New Roman"/>
          <w:color w:val="000000" w:themeColor="text1"/>
          <w:sz w:val="24"/>
          <w:szCs w:val="24"/>
        </w:rPr>
        <w:t xml:space="preserve">за 15 минут и за 5 минут. Участники Олимпиады обязаны по истечении </w:t>
      </w:r>
      <w:r w:rsidR="001F0A79">
        <w:rPr>
          <w:rFonts w:ascii="Times New Roman" w:hAnsi="Times New Roman" w:cs="Times New Roman"/>
          <w:color w:val="000000" w:themeColor="text1"/>
          <w:sz w:val="24"/>
          <w:szCs w:val="24"/>
        </w:rPr>
        <w:t>времени</w:t>
      </w:r>
      <w:r w:rsidR="00056915" w:rsidRPr="00056915">
        <w:rPr>
          <w:rFonts w:ascii="Times New Roman" w:hAnsi="Times New Roman" w:cs="Times New Roman"/>
          <w:color w:val="000000" w:themeColor="text1"/>
          <w:sz w:val="24"/>
          <w:szCs w:val="24"/>
        </w:rPr>
        <w:t xml:space="preserve"> сдать листы для ответа. Участники могут сдать работу досрочно, после чего они должны покинуть класс.</w:t>
      </w:r>
    </w:p>
    <w:p w:rsidR="00056915" w:rsidRPr="00056915" w:rsidRDefault="00056915" w:rsidP="00056915">
      <w:pPr>
        <w:autoSpaceDE w:val="0"/>
        <w:autoSpaceDN w:val="0"/>
        <w:adjustRightInd w:val="0"/>
        <w:spacing w:after="100" w:afterAutospacing="1" w:line="240" w:lineRule="auto"/>
        <w:ind w:firstLine="709"/>
        <w:jc w:val="both"/>
        <w:rPr>
          <w:rFonts w:ascii="Times New Roman" w:hAnsi="Times New Roman" w:cs="Times New Roman"/>
          <w:b/>
          <w:bCs/>
          <w:color w:val="000000" w:themeColor="text1"/>
          <w:sz w:val="24"/>
          <w:szCs w:val="24"/>
        </w:rPr>
      </w:pPr>
      <w:r w:rsidRPr="00056915">
        <w:rPr>
          <w:rFonts w:ascii="Times New Roman" w:hAnsi="Times New Roman" w:cs="Times New Roman"/>
          <w:b/>
          <w:bCs/>
          <w:color w:val="000000" w:themeColor="text1"/>
          <w:sz w:val="24"/>
          <w:szCs w:val="24"/>
        </w:rPr>
        <w:t>Проверка работ и оценка ответов.</w:t>
      </w:r>
    </w:p>
    <w:p w:rsidR="00056915" w:rsidRPr="00056915" w:rsidRDefault="00056915" w:rsidP="001F0A79">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056915">
        <w:rPr>
          <w:rFonts w:ascii="Times New Roman" w:hAnsi="Times New Roman" w:cs="Times New Roman"/>
          <w:color w:val="000000" w:themeColor="text1"/>
          <w:sz w:val="24"/>
          <w:szCs w:val="24"/>
        </w:rPr>
        <w:t>Оргкомитет обеспечивает шифрование ответов участников муниципального этапа Олимпиады. Жюри олимпиады оценивает записи, приведенные в чистовике. Черновики не</w:t>
      </w:r>
      <w:r w:rsidR="001F0A79">
        <w:rPr>
          <w:rFonts w:ascii="Times New Roman" w:hAnsi="Times New Roman" w:cs="Times New Roman"/>
          <w:color w:val="000000" w:themeColor="text1"/>
          <w:sz w:val="24"/>
          <w:szCs w:val="24"/>
        </w:rPr>
        <w:t xml:space="preserve"> </w:t>
      </w:r>
      <w:r w:rsidRPr="00056915">
        <w:rPr>
          <w:rFonts w:ascii="Times New Roman" w:hAnsi="Times New Roman" w:cs="Times New Roman"/>
          <w:color w:val="000000" w:themeColor="text1"/>
          <w:sz w:val="24"/>
          <w:szCs w:val="24"/>
        </w:rPr>
        <w:t>проверяются. Правильный ответ, приведенный без обоснования или полученный из неправильных рассуждений, не учитывается. Если задание выполнено</w:t>
      </w:r>
      <w:r w:rsidR="00236BAE">
        <w:rPr>
          <w:rFonts w:ascii="Times New Roman" w:hAnsi="Times New Roman" w:cs="Times New Roman"/>
          <w:color w:val="000000" w:themeColor="text1"/>
          <w:sz w:val="24"/>
          <w:szCs w:val="24"/>
        </w:rPr>
        <w:t xml:space="preserve"> не полностью, то элементы его выполнения</w:t>
      </w:r>
      <w:r w:rsidRPr="00056915">
        <w:rPr>
          <w:rFonts w:ascii="Times New Roman" w:hAnsi="Times New Roman" w:cs="Times New Roman"/>
          <w:color w:val="000000" w:themeColor="text1"/>
          <w:sz w:val="24"/>
          <w:szCs w:val="24"/>
        </w:rPr>
        <w:t xml:space="preserve"> оцениваются в соответствии с критериями оценок по данно</w:t>
      </w:r>
      <w:r w:rsidR="001F0A79">
        <w:rPr>
          <w:rFonts w:ascii="Times New Roman" w:hAnsi="Times New Roman" w:cs="Times New Roman"/>
          <w:color w:val="000000" w:themeColor="text1"/>
          <w:sz w:val="24"/>
          <w:szCs w:val="24"/>
        </w:rPr>
        <w:t>му</w:t>
      </w:r>
      <w:r w:rsidRPr="00056915">
        <w:rPr>
          <w:rFonts w:ascii="Times New Roman" w:hAnsi="Times New Roman" w:cs="Times New Roman"/>
          <w:color w:val="000000" w:themeColor="text1"/>
          <w:sz w:val="24"/>
          <w:szCs w:val="24"/>
        </w:rPr>
        <w:t xml:space="preserve"> зада</w:t>
      </w:r>
      <w:r w:rsidR="001F0A79">
        <w:rPr>
          <w:rFonts w:ascii="Times New Roman" w:hAnsi="Times New Roman" w:cs="Times New Roman"/>
          <w:color w:val="000000" w:themeColor="text1"/>
          <w:sz w:val="24"/>
          <w:szCs w:val="24"/>
        </w:rPr>
        <w:t>нию</w:t>
      </w:r>
      <w:r w:rsidRPr="00056915">
        <w:rPr>
          <w:rFonts w:ascii="Times New Roman" w:hAnsi="Times New Roman" w:cs="Times New Roman"/>
          <w:color w:val="000000" w:themeColor="text1"/>
          <w:sz w:val="24"/>
          <w:szCs w:val="24"/>
        </w:rPr>
        <w:t>. Критерии оценивани</w:t>
      </w:r>
      <w:r w:rsidR="001F0A79">
        <w:rPr>
          <w:rFonts w:ascii="Times New Roman" w:hAnsi="Times New Roman" w:cs="Times New Roman"/>
          <w:color w:val="000000" w:themeColor="text1"/>
          <w:sz w:val="24"/>
          <w:szCs w:val="24"/>
        </w:rPr>
        <w:t>я разрабатываются авторами заданий</w:t>
      </w:r>
      <w:r w:rsidRPr="00056915">
        <w:rPr>
          <w:rFonts w:ascii="Times New Roman" w:hAnsi="Times New Roman" w:cs="Times New Roman"/>
          <w:color w:val="000000" w:themeColor="text1"/>
          <w:sz w:val="24"/>
          <w:szCs w:val="24"/>
        </w:rPr>
        <w:t xml:space="preserve">. Все пометки в работе участника члены жюри делают </w:t>
      </w:r>
      <w:r w:rsidR="00C163F3">
        <w:rPr>
          <w:rFonts w:ascii="Times New Roman" w:hAnsi="Times New Roman" w:cs="Times New Roman"/>
          <w:color w:val="000000" w:themeColor="text1"/>
          <w:sz w:val="24"/>
          <w:szCs w:val="24"/>
        </w:rPr>
        <w:t xml:space="preserve">предпочтительно </w:t>
      </w:r>
      <w:r w:rsidR="00B5570B">
        <w:rPr>
          <w:rFonts w:ascii="Times New Roman" w:hAnsi="Times New Roman" w:cs="Times New Roman"/>
          <w:color w:val="000000" w:themeColor="text1"/>
          <w:sz w:val="24"/>
          <w:szCs w:val="24"/>
        </w:rPr>
        <w:t xml:space="preserve">цветными </w:t>
      </w:r>
      <w:r w:rsidRPr="00C163F3">
        <w:rPr>
          <w:rFonts w:ascii="Times New Roman" w:hAnsi="Times New Roman" w:cs="Times New Roman"/>
          <w:color w:val="000000" w:themeColor="text1"/>
          <w:sz w:val="24"/>
          <w:szCs w:val="24"/>
        </w:rPr>
        <w:t>чернилами. Б</w:t>
      </w:r>
      <w:r w:rsidRPr="00056915">
        <w:rPr>
          <w:rFonts w:ascii="Times New Roman" w:hAnsi="Times New Roman" w:cs="Times New Roman"/>
          <w:color w:val="000000" w:themeColor="text1"/>
          <w:sz w:val="24"/>
          <w:szCs w:val="24"/>
        </w:rPr>
        <w:t>аллы за промежуточные выкладки ставятся около соответствующих мест в работе (это исключает пропуск отдельных пунктов из критериев оценок). Итоговая оценка за зада</w:t>
      </w:r>
      <w:r w:rsidR="00236BAE">
        <w:rPr>
          <w:rFonts w:ascii="Times New Roman" w:hAnsi="Times New Roman" w:cs="Times New Roman"/>
          <w:color w:val="000000" w:themeColor="text1"/>
          <w:sz w:val="24"/>
          <w:szCs w:val="24"/>
        </w:rPr>
        <w:t>ние</w:t>
      </w:r>
      <w:r w:rsidRPr="00056915">
        <w:rPr>
          <w:rFonts w:ascii="Times New Roman" w:hAnsi="Times New Roman" w:cs="Times New Roman"/>
          <w:color w:val="000000" w:themeColor="text1"/>
          <w:sz w:val="24"/>
          <w:szCs w:val="24"/>
        </w:rPr>
        <w:t xml:space="preserve"> ставится у номера задания. Кроме того, член жюри заносит ее в таблицу на первой странице работы </w:t>
      </w:r>
      <w:r w:rsidR="00C81AE8">
        <w:rPr>
          <w:rFonts w:ascii="Times New Roman" w:hAnsi="Times New Roman" w:cs="Times New Roman"/>
          <w:color w:val="000000" w:themeColor="text1"/>
          <w:sz w:val="24"/>
          <w:szCs w:val="24"/>
        </w:rPr>
        <w:t>и ставит свою подпись под оценкой</w:t>
      </w:r>
      <w:r w:rsidRPr="00056915">
        <w:rPr>
          <w:rFonts w:ascii="Times New Roman" w:hAnsi="Times New Roman" w:cs="Times New Roman"/>
          <w:color w:val="000000" w:themeColor="text1"/>
          <w:sz w:val="24"/>
          <w:szCs w:val="24"/>
        </w:rPr>
        <w:t xml:space="preserve">. </w:t>
      </w:r>
    </w:p>
    <w:p w:rsidR="008D2B4D" w:rsidRPr="008D2B4D" w:rsidRDefault="00C00281" w:rsidP="008D2B4D">
      <w:pPr>
        <w:tabs>
          <w:tab w:val="left" w:pos="9356"/>
        </w:tabs>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color w:val="000000" w:themeColor="text1"/>
          <w:sz w:val="24"/>
          <w:szCs w:val="24"/>
        </w:rPr>
        <w:t xml:space="preserve"> </w:t>
      </w:r>
      <w:r w:rsidR="00056915" w:rsidRPr="00056915">
        <w:rPr>
          <w:rFonts w:ascii="Times New Roman" w:hAnsi="Times New Roman" w:cs="Times New Roman"/>
          <w:color w:val="000000" w:themeColor="text1"/>
          <w:sz w:val="24"/>
          <w:szCs w:val="24"/>
        </w:rPr>
        <w:t>Оценка ответов участников Олимпиады определяется по многобалльной шкале.</w:t>
      </w:r>
      <w:r w:rsidR="0079326E">
        <w:rPr>
          <w:rFonts w:ascii="Times New Roman" w:hAnsi="Times New Roman" w:cs="Times New Roman"/>
          <w:color w:val="000000" w:themeColor="text1"/>
          <w:sz w:val="24"/>
          <w:szCs w:val="24"/>
        </w:rPr>
        <w:t xml:space="preserve"> </w:t>
      </w:r>
      <w:r w:rsidR="008D2B4D" w:rsidRPr="008D2B4D">
        <w:rPr>
          <w:rFonts w:ascii="Times New Roman" w:eastAsia="Times New Roman" w:hAnsi="Times New Roman" w:cs="Times New Roman"/>
          <w:sz w:val="24"/>
          <w:szCs w:val="24"/>
          <w:lang w:eastAsia="ru-RU"/>
        </w:rPr>
        <w:t>Конкретное количество баллов, выставляемых за выполнение конкретных</w:t>
      </w:r>
      <w:r w:rsidR="008D2B4D">
        <w:rPr>
          <w:rFonts w:ascii="Times New Roman" w:eastAsia="Times New Roman" w:hAnsi="Times New Roman" w:cs="Times New Roman"/>
          <w:sz w:val="24"/>
          <w:szCs w:val="24"/>
          <w:lang w:eastAsia="ru-RU"/>
        </w:rPr>
        <w:t xml:space="preserve"> </w:t>
      </w:r>
      <w:r w:rsidR="008D2B4D" w:rsidRPr="008D2B4D">
        <w:rPr>
          <w:rFonts w:ascii="Times New Roman" w:eastAsia="Times New Roman" w:hAnsi="Times New Roman" w:cs="Times New Roman"/>
          <w:sz w:val="24"/>
          <w:szCs w:val="24"/>
          <w:lang w:eastAsia="ru-RU"/>
        </w:rPr>
        <w:t>заданий, указывается в ключах, подготовленных региональной предметно-методической комиссией для членов жюри, где указывается максимальное</w:t>
      </w:r>
      <w:r w:rsidR="008D2B4D">
        <w:rPr>
          <w:rFonts w:ascii="Times New Roman" w:eastAsia="Times New Roman" w:hAnsi="Times New Roman" w:cs="Times New Roman"/>
          <w:sz w:val="24"/>
          <w:szCs w:val="24"/>
          <w:lang w:eastAsia="ru-RU"/>
        </w:rPr>
        <w:t xml:space="preserve"> </w:t>
      </w:r>
      <w:r w:rsidR="008D2B4D" w:rsidRPr="008D2B4D">
        <w:rPr>
          <w:rFonts w:ascii="Times New Roman" w:eastAsia="Times New Roman" w:hAnsi="Times New Roman" w:cs="Times New Roman"/>
          <w:sz w:val="24"/>
          <w:szCs w:val="24"/>
          <w:lang w:eastAsia="ru-RU"/>
        </w:rPr>
        <w:t>количество баллов за выполнение каждого задания.</w:t>
      </w:r>
    </w:p>
    <w:p w:rsidR="00625733" w:rsidRDefault="00625733" w:rsidP="00625733">
      <w:pPr>
        <w:autoSpaceDE w:val="0"/>
        <w:autoSpaceDN w:val="0"/>
        <w:adjustRightInd w:val="0"/>
        <w:spacing w:after="0" w:line="240" w:lineRule="auto"/>
        <w:ind w:firstLine="709"/>
        <w:jc w:val="both"/>
        <w:rPr>
          <w:rFonts w:ascii="Times New Roman" w:hAnsi="Times New Roman" w:cs="Times New Roman"/>
          <w:b/>
          <w:bCs/>
          <w:color w:val="000000" w:themeColor="text1"/>
          <w:sz w:val="24"/>
          <w:szCs w:val="24"/>
        </w:rPr>
      </w:pPr>
    </w:p>
    <w:p w:rsidR="00056915" w:rsidRPr="00056915" w:rsidRDefault="00056915" w:rsidP="00625733">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056915">
        <w:rPr>
          <w:rFonts w:ascii="Times New Roman" w:hAnsi="Times New Roman" w:cs="Times New Roman"/>
          <w:b/>
          <w:bCs/>
          <w:color w:val="000000" w:themeColor="text1"/>
          <w:sz w:val="24"/>
          <w:szCs w:val="24"/>
        </w:rPr>
        <w:t xml:space="preserve">Разбор заданий </w:t>
      </w:r>
      <w:r w:rsidRPr="00056915">
        <w:rPr>
          <w:rFonts w:ascii="Times New Roman" w:hAnsi="Times New Roman" w:cs="Times New Roman"/>
          <w:color w:val="000000" w:themeColor="text1"/>
          <w:sz w:val="24"/>
          <w:szCs w:val="24"/>
        </w:rPr>
        <w:t>проводится сразу после окончания муниципального этапа Олимпиады членами жюри.</w:t>
      </w:r>
    </w:p>
    <w:p w:rsidR="00056915"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056915">
        <w:rPr>
          <w:rFonts w:ascii="Times New Roman" w:hAnsi="Times New Roman" w:cs="Times New Roman"/>
          <w:color w:val="000000" w:themeColor="text1"/>
          <w:sz w:val="24"/>
          <w:szCs w:val="24"/>
        </w:rPr>
        <w:t xml:space="preserve">Основная цель разбора – объяснить участникам Олимпиады основные идеи решения каждого из предложенных заданий, возможные способы выполнения заданий, а также продемонстрировать их применение на конкретном задании. В процессе разбора заданий участники олимпиады должны получить всю необходимую информацию по принципам оценки правильности сданных на проверку жюри ответов. </w:t>
      </w:r>
    </w:p>
    <w:p w:rsidR="00E45BD7" w:rsidRDefault="00E45BD7"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2. Творческий тур – </w:t>
      </w:r>
      <w:r>
        <w:rPr>
          <w:rFonts w:ascii="Times New Roman" w:hAnsi="Times New Roman" w:cs="Times New Roman"/>
          <w:color w:val="000000" w:themeColor="text1"/>
          <w:sz w:val="24"/>
          <w:szCs w:val="24"/>
        </w:rPr>
        <w:t>творческое представление</w:t>
      </w:r>
      <w:r w:rsidRPr="00E45BD7">
        <w:rPr>
          <w:rFonts w:ascii="Times New Roman" w:hAnsi="Times New Roman" w:cs="Times New Roman"/>
          <w:color w:val="000000" w:themeColor="text1"/>
          <w:sz w:val="24"/>
          <w:szCs w:val="24"/>
        </w:rPr>
        <w:t xml:space="preserve"> социокультурного проекта в форме презентации на заданную тему, которую предлагается подго</w:t>
      </w:r>
      <w:r>
        <w:rPr>
          <w:rFonts w:ascii="Times New Roman" w:hAnsi="Times New Roman" w:cs="Times New Roman"/>
          <w:color w:val="000000" w:themeColor="text1"/>
          <w:sz w:val="24"/>
          <w:szCs w:val="24"/>
        </w:rPr>
        <w:t xml:space="preserve">товить заранее. Срок подготовки </w:t>
      </w:r>
      <w:r w:rsidR="002856B0">
        <w:rPr>
          <w:rFonts w:ascii="Times New Roman" w:hAnsi="Times New Roman" w:cs="Times New Roman"/>
          <w:color w:val="000000" w:themeColor="text1"/>
          <w:sz w:val="24"/>
          <w:szCs w:val="24"/>
        </w:rPr>
        <w:t xml:space="preserve">творческого проекта </w:t>
      </w:r>
      <w:r>
        <w:rPr>
          <w:rFonts w:ascii="Times New Roman" w:hAnsi="Times New Roman" w:cs="Times New Roman"/>
          <w:color w:val="000000" w:themeColor="text1"/>
          <w:sz w:val="24"/>
          <w:szCs w:val="24"/>
        </w:rPr>
        <w:t>– 1</w:t>
      </w:r>
      <w:r w:rsidR="00F10714">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 xml:space="preserve"> дней.</w:t>
      </w:r>
      <w:r w:rsidRPr="00E45BD7">
        <w:rPr>
          <w:rFonts w:ascii="Times New Roman" w:hAnsi="Times New Roman" w:cs="Times New Roman"/>
          <w:color w:val="000000" w:themeColor="text1"/>
          <w:sz w:val="24"/>
          <w:szCs w:val="24"/>
        </w:rPr>
        <w:t xml:space="preserve"> </w:t>
      </w:r>
    </w:p>
    <w:p w:rsidR="004F4B6E" w:rsidRDefault="00E45BD7"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625733">
        <w:rPr>
          <w:rFonts w:ascii="Times New Roman" w:hAnsi="Times New Roman" w:cs="Times New Roman"/>
          <w:color w:val="000000" w:themeColor="text1"/>
          <w:sz w:val="24"/>
          <w:szCs w:val="24"/>
        </w:rPr>
        <w:t xml:space="preserve">Длительность </w:t>
      </w:r>
      <w:r w:rsidR="004F4B6E" w:rsidRPr="00625733">
        <w:rPr>
          <w:rFonts w:ascii="Times New Roman" w:hAnsi="Times New Roman" w:cs="Times New Roman"/>
          <w:color w:val="000000" w:themeColor="text1"/>
          <w:sz w:val="24"/>
          <w:szCs w:val="24"/>
        </w:rPr>
        <w:t xml:space="preserve">аудиторной части </w:t>
      </w:r>
      <w:r w:rsidRPr="00625733">
        <w:rPr>
          <w:rFonts w:ascii="Times New Roman" w:hAnsi="Times New Roman" w:cs="Times New Roman"/>
          <w:color w:val="000000" w:themeColor="text1"/>
          <w:sz w:val="24"/>
          <w:szCs w:val="24"/>
        </w:rPr>
        <w:t xml:space="preserve">творческого тура </w:t>
      </w:r>
      <w:r w:rsidR="004F4B6E">
        <w:rPr>
          <w:rFonts w:ascii="Times New Roman" w:hAnsi="Times New Roman" w:cs="Times New Roman"/>
          <w:color w:val="000000" w:themeColor="text1"/>
          <w:sz w:val="24"/>
          <w:szCs w:val="24"/>
        </w:rPr>
        <w:t xml:space="preserve">(представление проекта) </w:t>
      </w:r>
      <w:r w:rsidRPr="00E45BD7">
        <w:rPr>
          <w:rFonts w:ascii="Times New Roman" w:hAnsi="Times New Roman" w:cs="Times New Roman"/>
          <w:color w:val="000000" w:themeColor="text1"/>
          <w:sz w:val="24"/>
          <w:szCs w:val="24"/>
        </w:rPr>
        <w:t xml:space="preserve">определяется количеством участников муниципального этапа. </w:t>
      </w:r>
    </w:p>
    <w:p w:rsidR="00625733" w:rsidRDefault="00625733" w:rsidP="004F4B6E">
      <w:pPr>
        <w:autoSpaceDE w:val="0"/>
        <w:autoSpaceDN w:val="0"/>
        <w:adjustRightInd w:val="0"/>
        <w:spacing w:after="0" w:line="240" w:lineRule="auto"/>
        <w:ind w:firstLine="709"/>
        <w:jc w:val="both"/>
        <w:rPr>
          <w:rFonts w:ascii="Times New Roman" w:hAnsi="Times New Roman" w:cs="Times New Roman"/>
          <w:b/>
          <w:color w:val="000000" w:themeColor="text1"/>
          <w:sz w:val="24"/>
          <w:szCs w:val="24"/>
        </w:rPr>
      </w:pPr>
    </w:p>
    <w:p w:rsidR="004F4B6E" w:rsidRPr="00625733" w:rsidRDefault="004F4B6E" w:rsidP="004F4B6E">
      <w:pPr>
        <w:autoSpaceDE w:val="0"/>
        <w:autoSpaceDN w:val="0"/>
        <w:adjustRightInd w:val="0"/>
        <w:spacing w:after="0" w:line="240" w:lineRule="auto"/>
        <w:ind w:firstLine="709"/>
        <w:jc w:val="both"/>
        <w:rPr>
          <w:rFonts w:ascii="Times New Roman" w:hAnsi="Times New Roman" w:cs="Times New Roman"/>
          <w:b/>
          <w:color w:val="000000" w:themeColor="text1"/>
          <w:sz w:val="24"/>
          <w:szCs w:val="24"/>
        </w:rPr>
      </w:pPr>
      <w:r w:rsidRPr="00625733">
        <w:rPr>
          <w:rFonts w:ascii="Times New Roman" w:hAnsi="Times New Roman" w:cs="Times New Roman"/>
          <w:b/>
          <w:color w:val="000000" w:themeColor="text1"/>
          <w:sz w:val="24"/>
          <w:szCs w:val="24"/>
        </w:rPr>
        <w:lastRenderedPageBreak/>
        <w:t>П</w:t>
      </w:r>
      <w:r w:rsidR="00E45BD7" w:rsidRPr="00625733">
        <w:rPr>
          <w:rFonts w:ascii="Times New Roman" w:hAnsi="Times New Roman" w:cs="Times New Roman"/>
          <w:b/>
          <w:color w:val="000000" w:themeColor="text1"/>
          <w:sz w:val="24"/>
          <w:szCs w:val="24"/>
        </w:rPr>
        <w:t>родолжительность защит (устных выступлений):</w:t>
      </w:r>
    </w:p>
    <w:p w:rsidR="004F4B6E" w:rsidRDefault="00E45BD7" w:rsidP="004F4B6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45BD7">
        <w:rPr>
          <w:rFonts w:ascii="Times New Roman" w:hAnsi="Times New Roman" w:cs="Times New Roman"/>
          <w:color w:val="000000" w:themeColor="text1"/>
          <w:sz w:val="24"/>
          <w:szCs w:val="24"/>
        </w:rPr>
        <w:t xml:space="preserve">7–8 классы – до 10 минут на одну презентацию проекта; </w:t>
      </w:r>
    </w:p>
    <w:p w:rsidR="004F4B6E" w:rsidRDefault="00E45BD7" w:rsidP="004F4B6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45BD7">
        <w:rPr>
          <w:rFonts w:ascii="Times New Roman" w:hAnsi="Times New Roman" w:cs="Times New Roman"/>
          <w:color w:val="000000" w:themeColor="text1"/>
          <w:sz w:val="24"/>
          <w:szCs w:val="24"/>
        </w:rPr>
        <w:t xml:space="preserve">9 класс – до 15 минут на одну презентацию проекта; </w:t>
      </w:r>
    </w:p>
    <w:p w:rsidR="004F4B6E" w:rsidRDefault="00E45BD7" w:rsidP="004F4B6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45BD7">
        <w:rPr>
          <w:rFonts w:ascii="Times New Roman" w:hAnsi="Times New Roman" w:cs="Times New Roman"/>
          <w:color w:val="000000" w:themeColor="text1"/>
          <w:sz w:val="24"/>
          <w:szCs w:val="24"/>
        </w:rPr>
        <w:t xml:space="preserve">10 класс – до 15 минут на одну презентацию проекта; </w:t>
      </w:r>
    </w:p>
    <w:p w:rsidR="00E45BD7" w:rsidRDefault="00E45BD7" w:rsidP="004F4B6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45BD7">
        <w:rPr>
          <w:rFonts w:ascii="Times New Roman" w:hAnsi="Times New Roman" w:cs="Times New Roman"/>
          <w:color w:val="000000" w:themeColor="text1"/>
          <w:sz w:val="24"/>
          <w:szCs w:val="24"/>
        </w:rPr>
        <w:t>11 класс – до 15 минут на одну презентацию проекта.</w:t>
      </w:r>
    </w:p>
    <w:p w:rsidR="004F4B6E" w:rsidRDefault="004F4B6E" w:rsidP="004F4B6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rsidR="00E45BD7" w:rsidRDefault="00E45BD7"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E45BD7">
        <w:rPr>
          <w:rFonts w:ascii="Times New Roman" w:hAnsi="Times New Roman" w:cs="Times New Roman"/>
          <w:color w:val="000000" w:themeColor="text1"/>
          <w:sz w:val="24"/>
          <w:szCs w:val="24"/>
        </w:rPr>
        <w:t xml:space="preserve">Для проведения творческого тура </w:t>
      </w:r>
      <w:r w:rsidR="004F4B6E">
        <w:rPr>
          <w:rFonts w:ascii="Times New Roman" w:hAnsi="Times New Roman" w:cs="Times New Roman"/>
          <w:color w:val="000000" w:themeColor="text1"/>
          <w:sz w:val="24"/>
          <w:szCs w:val="24"/>
        </w:rPr>
        <w:t xml:space="preserve">необходимо </w:t>
      </w:r>
      <w:r w:rsidRPr="00E45BD7">
        <w:rPr>
          <w:rFonts w:ascii="Times New Roman" w:hAnsi="Times New Roman" w:cs="Times New Roman"/>
          <w:color w:val="000000" w:themeColor="text1"/>
          <w:sz w:val="24"/>
          <w:szCs w:val="24"/>
        </w:rPr>
        <w:t>предусмотреть следующее оборудование: а) аудитория, отвечающая санитарно-эпидемиологическим правилам и нормам; б) необходимое количество посадочных мест; в) стол для размещения жюри этапа; г) мультимедийный проектор или интерактивная доска; д) аудиосистема; е) компьютер или ноутбук; ж) стенды для размещения материалов по проекту (при необходимости).</w:t>
      </w:r>
    </w:p>
    <w:p w:rsidR="003E16B6" w:rsidRPr="008D2B4D" w:rsidRDefault="00C00281" w:rsidP="003E16B6">
      <w:pPr>
        <w:tabs>
          <w:tab w:val="left" w:pos="9356"/>
        </w:tabs>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color w:val="000000" w:themeColor="text1"/>
          <w:sz w:val="24"/>
          <w:szCs w:val="24"/>
        </w:rPr>
        <w:t xml:space="preserve"> </w:t>
      </w:r>
      <w:r w:rsidR="003E16B6" w:rsidRPr="00056915">
        <w:rPr>
          <w:rFonts w:ascii="Times New Roman" w:hAnsi="Times New Roman" w:cs="Times New Roman"/>
          <w:color w:val="000000" w:themeColor="text1"/>
          <w:sz w:val="24"/>
          <w:szCs w:val="24"/>
        </w:rPr>
        <w:t xml:space="preserve">Оценка </w:t>
      </w:r>
      <w:r w:rsidR="003E16B6">
        <w:rPr>
          <w:rFonts w:ascii="Times New Roman" w:hAnsi="Times New Roman" w:cs="Times New Roman"/>
          <w:color w:val="000000" w:themeColor="text1"/>
          <w:sz w:val="24"/>
          <w:szCs w:val="24"/>
        </w:rPr>
        <w:t xml:space="preserve">проектов </w:t>
      </w:r>
      <w:r w:rsidR="003E16B6" w:rsidRPr="00056915">
        <w:rPr>
          <w:rFonts w:ascii="Times New Roman" w:hAnsi="Times New Roman" w:cs="Times New Roman"/>
          <w:color w:val="000000" w:themeColor="text1"/>
          <w:sz w:val="24"/>
          <w:szCs w:val="24"/>
        </w:rPr>
        <w:t>участников</w:t>
      </w:r>
      <w:r w:rsidR="003E16B6">
        <w:rPr>
          <w:rFonts w:ascii="Times New Roman" w:hAnsi="Times New Roman" w:cs="Times New Roman"/>
          <w:color w:val="000000" w:themeColor="text1"/>
          <w:sz w:val="24"/>
          <w:szCs w:val="24"/>
        </w:rPr>
        <w:t xml:space="preserve"> творческого тура</w:t>
      </w:r>
      <w:r w:rsidR="003E16B6" w:rsidRPr="00056915">
        <w:rPr>
          <w:rFonts w:ascii="Times New Roman" w:hAnsi="Times New Roman" w:cs="Times New Roman"/>
          <w:color w:val="000000" w:themeColor="text1"/>
          <w:sz w:val="24"/>
          <w:szCs w:val="24"/>
        </w:rPr>
        <w:t xml:space="preserve"> Олимпиады определяется </w:t>
      </w:r>
      <w:r w:rsidR="003E16B6">
        <w:rPr>
          <w:rFonts w:ascii="Times New Roman" w:hAnsi="Times New Roman" w:cs="Times New Roman"/>
          <w:color w:val="000000" w:themeColor="text1"/>
          <w:sz w:val="24"/>
          <w:szCs w:val="24"/>
        </w:rPr>
        <w:t xml:space="preserve">в соответствии с критериями, </w:t>
      </w:r>
      <w:r w:rsidR="003E16B6">
        <w:rPr>
          <w:rFonts w:ascii="Times New Roman" w:eastAsia="Times New Roman" w:hAnsi="Times New Roman" w:cs="Times New Roman"/>
          <w:sz w:val="24"/>
          <w:szCs w:val="24"/>
          <w:lang w:eastAsia="ru-RU"/>
        </w:rPr>
        <w:t xml:space="preserve">указанными </w:t>
      </w:r>
      <w:r w:rsidR="003E16B6" w:rsidRPr="008D2B4D">
        <w:rPr>
          <w:rFonts w:ascii="Times New Roman" w:eastAsia="Times New Roman" w:hAnsi="Times New Roman" w:cs="Times New Roman"/>
          <w:sz w:val="24"/>
          <w:szCs w:val="24"/>
          <w:lang w:eastAsia="ru-RU"/>
        </w:rPr>
        <w:t>в ключах, подготовленных региональной предметно-методической комиссией для членов жюри, где указывается максимальное</w:t>
      </w:r>
      <w:r w:rsidR="003E16B6">
        <w:rPr>
          <w:rFonts w:ascii="Times New Roman" w:eastAsia="Times New Roman" w:hAnsi="Times New Roman" w:cs="Times New Roman"/>
          <w:sz w:val="24"/>
          <w:szCs w:val="24"/>
          <w:lang w:eastAsia="ru-RU"/>
        </w:rPr>
        <w:t xml:space="preserve"> </w:t>
      </w:r>
      <w:r w:rsidR="003E16B6" w:rsidRPr="008D2B4D">
        <w:rPr>
          <w:rFonts w:ascii="Times New Roman" w:eastAsia="Times New Roman" w:hAnsi="Times New Roman" w:cs="Times New Roman"/>
          <w:sz w:val="24"/>
          <w:szCs w:val="24"/>
          <w:lang w:eastAsia="ru-RU"/>
        </w:rPr>
        <w:t>количество баллов за выполнение каждого задания.</w:t>
      </w:r>
    </w:p>
    <w:p w:rsidR="003E16B6" w:rsidRDefault="003E16B6" w:rsidP="00056915">
      <w:pPr>
        <w:autoSpaceDE w:val="0"/>
        <w:autoSpaceDN w:val="0"/>
        <w:adjustRightInd w:val="0"/>
        <w:spacing w:after="100" w:afterAutospacing="1" w:line="240" w:lineRule="auto"/>
        <w:ind w:firstLine="709"/>
        <w:jc w:val="both"/>
        <w:rPr>
          <w:rFonts w:ascii="Times New Roman" w:hAnsi="Times New Roman" w:cs="Times New Roman"/>
          <w:b/>
          <w:bCs/>
          <w:color w:val="000000" w:themeColor="text1"/>
          <w:sz w:val="24"/>
          <w:szCs w:val="24"/>
        </w:rPr>
      </w:pPr>
    </w:p>
    <w:p w:rsidR="00744849" w:rsidRDefault="00744849" w:rsidP="00056915">
      <w:pPr>
        <w:autoSpaceDE w:val="0"/>
        <w:autoSpaceDN w:val="0"/>
        <w:adjustRightInd w:val="0"/>
        <w:spacing w:after="100" w:afterAutospacing="1" w:line="240" w:lineRule="auto"/>
        <w:ind w:firstLine="709"/>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3. Апелляция по результатам олимпиады. </w:t>
      </w:r>
    </w:p>
    <w:p w:rsidR="00056915" w:rsidRPr="00056915" w:rsidRDefault="00744849"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744849">
        <w:rPr>
          <w:rFonts w:ascii="Times New Roman" w:hAnsi="Times New Roman" w:cs="Times New Roman"/>
          <w:bCs/>
          <w:color w:val="000000" w:themeColor="text1"/>
          <w:sz w:val="24"/>
          <w:szCs w:val="24"/>
        </w:rPr>
        <w:t>Апелляция</w:t>
      </w:r>
      <w:r w:rsidR="00056915" w:rsidRPr="00056915">
        <w:rPr>
          <w:rFonts w:ascii="Times New Roman" w:hAnsi="Times New Roman" w:cs="Times New Roman"/>
          <w:b/>
          <w:bCs/>
          <w:color w:val="000000" w:themeColor="text1"/>
          <w:sz w:val="24"/>
          <w:szCs w:val="24"/>
        </w:rPr>
        <w:t xml:space="preserve"> </w:t>
      </w:r>
      <w:r w:rsidR="00056915" w:rsidRPr="00056915">
        <w:rPr>
          <w:rFonts w:ascii="Times New Roman" w:hAnsi="Times New Roman" w:cs="Times New Roman"/>
          <w:color w:val="000000" w:themeColor="text1"/>
          <w:sz w:val="24"/>
          <w:szCs w:val="24"/>
        </w:rPr>
        <w:t>проводится в случаях несогласия участника Олимпиады с результатами оценивания его олимпиадной работы или нарушения процедуры проведения Олимпиады. Время и место проведения апелляции устанавливается Оргкомитетом Олимпиады. Порядок проведения апелляции доводится до сведения участников Олимпиады до начала первого тура школьного этапа Олимпиады.</w:t>
      </w:r>
    </w:p>
    <w:p w:rsidR="00056915" w:rsidRPr="00056915"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056915">
        <w:rPr>
          <w:rFonts w:ascii="Times New Roman" w:hAnsi="Times New Roman" w:cs="Times New Roman"/>
          <w:color w:val="000000" w:themeColor="text1"/>
          <w:sz w:val="24"/>
          <w:szCs w:val="24"/>
        </w:rPr>
        <w:t>Для проведения апелляции Оргкомитет создает апелляционную комиссию (не менее трёх человек). Участнику Олимпиады, подавшему апелляцию, предоставляется возможность убедиться в том, что его работа проверена и оценена в соответствии с установленными требованиями. Для проведения апелляции участник Олимпиады подает заявление на имя</w:t>
      </w:r>
      <w:r w:rsidR="0079326E">
        <w:rPr>
          <w:rFonts w:ascii="Times New Roman" w:hAnsi="Times New Roman" w:cs="Times New Roman"/>
          <w:color w:val="000000" w:themeColor="text1"/>
          <w:sz w:val="24"/>
          <w:szCs w:val="24"/>
        </w:rPr>
        <w:t xml:space="preserve"> </w:t>
      </w:r>
      <w:r w:rsidRPr="00056915">
        <w:rPr>
          <w:rFonts w:ascii="Times New Roman" w:hAnsi="Times New Roman" w:cs="Times New Roman"/>
          <w:color w:val="000000" w:themeColor="text1"/>
          <w:sz w:val="24"/>
          <w:szCs w:val="24"/>
        </w:rPr>
        <w:t>председателя жюри. Апелляция участника Олимпиады рассматривается в день показа работ. На рассмотрении апелляции имеет право присутствовать только участник Олимпиады, подавший заявление.</w:t>
      </w:r>
    </w:p>
    <w:p w:rsidR="00056915" w:rsidRPr="00056915"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056915">
        <w:rPr>
          <w:rFonts w:ascii="Times New Roman" w:hAnsi="Times New Roman" w:cs="Times New Roman"/>
          <w:color w:val="000000" w:themeColor="text1"/>
          <w:sz w:val="24"/>
          <w:szCs w:val="24"/>
        </w:rPr>
        <w:t>На апелляции повторно провер</w:t>
      </w:r>
      <w:r w:rsidR="005917AB">
        <w:rPr>
          <w:rFonts w:ascii="Times New Roman" w:hAnsi="Times New Roman" w:cs="Times New Roman"/>
          <w:color w:val="000000" w:themeColor="text1"/>
          <w:sz w:val="24"/>
          <w:szCs w:val="24"/>
        </w:rPr>
        <w:t xml:space="preserve">яется только текст выполнения </w:t>
      </w:r>
      <w:r w:rsidR="00B91E94">
        <w:rPr>
          <w:rFonts w:ascii="Times New Roman" w:hAnsi="Times New Roman" w:cs="Times New Roman"/>
          <w:color w:val="000000" w:themeColor="text1"/>
          <w:sz w:val="24"/>
          <w:szCs w:val="24"/>
        </w:rPr>
        <w:t>задания</w:t>
      </w:r>
      <w:r w:rsidRPr="00056915">
        <w:rPr>
          <w:rFonts w:ascii="Times New Roman" w:hAnsi="Times New Roman" w:cs="Times New Roman"/>
          <w:color w:val="000000" w:themeColor="text1"/>
          <w:sz w:val="24"/>
          <w:szCs w:val="24"/>
        </w:rPr>
        <w:t xml:space="preserve">. Устные пояснения апеллирующего не оцениваются. По результатам рассмотрения апелляции о нарушении процедуры Олимпиады апелляционная комиссия выносит одно из следующих решений: апелляцию отклонить; апелляцию удовлетворить. По результатам рассмотрения апелляции о несогласии с оценкой жюри выполненного олимпиадного задания апелляционная комиссия принимает одно из решений: апелляцию отклонить и сохранить выставленные баллы; апелляцию удовлетворить и изменить оценку в _ баллов на _ баллов. Оценка может меняться как в сторону увеличения, так и в сторону снижения. Система оценивания олимпиадных заданий не может быть предметом апелляции и пересмотру не подлежит. Работа апелляционной комиссии оформляется протоколами, которые подписываются председателем и всеми членами комиссии. Протоколы проведения апелляции передаются председателю жюри для внесения соответствующих изменений в отчетную документацию. Официальным объявлением итогов Олимпиады считается вывешенная на всеобщее обозрение в месте проведения Олимпиады итоговая таблица результатов выполнения олимпиадных заданий, заверенная подписями председателя жюри муниципального этапа Олимпиады. Окончательные итоги </w:t>
      </w:r>
      <w:r w:rsidRPr="00056915">
        <w:rPr>
          <w:rFonts w:ascii="Times New Roman" w:hAnsi="Times New Roman" w:cs="Times New Roman"/>
          <w:color w:val="000000" w:themeColor="text1"/>
          <w:sz w:val="24"/>
          <w:szCs w:val="24"/>
        </w:rPr>
        <w:lastRenderedPageBreak/>
        <w:t>муниципального этапа Олимпиады утверждаются его организатором с учетом результатов работы апелляционной комиссии.</w:t>
      </w:r>
    </w:p>
    <w:p w:rsidR="00056915" w:rsidRPr="00056915" w:rsidRDefault="00383958" w:rsidP="00056915">
      <w:pPr>
        <w:autoSpaceDE w:val="0"/>
        <w:autoSpaceDN w:val="0"/>
        <w:adjustRightInd w:val="0"/>
        <w:spacing w:after="100" w:afterAutospacing="1" w:line="240" w:lineRule="auto"/>
        <w:ind w:firstLine="709"/>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4. </w:t>
      </w:r>
      <w:r w:rsidR="00056915" w:rsidRPr="00056915">
        <w:rPr>
          <w:rFonts w:ascii="Times New Roman" w:hAnsi="Times New Roman" w:cs="Times New Roman"/>
          <w:b/>
          <w:bCs/>
          <w:color w:val="000000" w:themeColor="text1"/>
          <w:sz w:val="24"/>
          <w:szCs w:val="24"/>
        </w:rPr>
        <w:t>Подведение итогов муниципального этапа Олимпиады.</w:t>
      </w:r>
    </w:p>
    <w:p w:rsidR="00056915" w:rsidRPr="00056915" w:rsidRDefault="00056915" w:rsidP="00056915">
      <w:pPr>
        <w:pStyle w:val="Default"/>
        <w:spacing w:after="100" w:afterAutospacing="1"/>
        <w:ind w:firstLine="709"/>
        <w:jc w:val="both"/>
        <w:rPr>
          <w:color w:val="000000" w:themeColor="text1"/>
        </w:rPr>
      </w:pPr>
      <w:r w:rsidRPr="00056915">
        <w:rPr>
          <w:color w:val="000000" w:themeColor="text1"/>
        </w:rPr>
        <w:t>Баллы, полученные участниками олимпиады за выполненные задания, заносятся в итоговую таблицу, которая вывешиваются на всеобщее обозрение в заранее отведённом месте после их подписания председателем жюри. Победители и призеры Олимпиады определяются по результатам выполнения участниками заданий в каждой из параллелей (отдельно по</w:t>
      </w:r>
      <w:r w:rsidR="00D7181E">
        <w:rPr>
          <w:color w:val="000000" w:themeColor="text1"/>
        </w:rPr>
        <w:t xml:space="preserve"> 7-8, </w:t>
      </w:r>
      <w:r w:rsidRPr="00056915">
        <w:rPr>
          <w:color w:val="000000" w:themeColor="text1"/>
        </w:rPr>
        <w:t>9, 10 и 11 классам). Итоговый результат каждого участника подсчитывается как сумма полученных этим участником баллов за выполнение каждого задания.</w:t>
      </w:r>
    </w:p>
    <w:p w:rsidR="00056915" w:rsidRPr="00056915" w:rsidRDefault="00056915" w:rsidP="00056915"/>
    <w:p w:rsidR="00056915" w:rsidRDefault="00383958" w:rsidP="00905232">
      <w:pPr>
        <w:spacing w:after="0"/>
        <w:ind w:firstLine="708"/>
        <w:rPr>
          <w:rFonts w:ascii="Times New Roman" w:hAnsi="Times New Roman" w:cs="Times New Roman"/>
          <w:b/>
          <w:sz w:val="24"/>
          <w:szCs w:val="24"/>
        </w:rPr>
      </w:pPr>
      <w:r>
        <w:rPr>
          <w:rFonts w:ascii="Times New Roman" w:hAnsi="Times New Roman" w:cs="Times New Roman"/>
          <w:b/>
          <w:sz w:val="24"/>
          <w:szCs w:val="24"/>
        </w:rPr>
        <w:t>5</w:t>
      </w:r>
      <w:r w:rsidR="00905232" w:rsidRPr="00905232">
        <w:rPr>
          <w:rFonts w:ascii="Times New Roman" w:hAnsi="Times New Roman" w:cs="Times New Roman"/>
          <w:b/>
          <w:sz w:val="24"/>
          <w:szCs w:val="24"/>
        </w:rPr>
        <w:t>. Рекомендованные источники для подготовки</w:t>
      </w:r>
      <w:r w:rsidR="00C00281">
        <w:rPr>
          <w:rFonts w:ascii="Times New Roman" w:hAnsi="Times New Roman" w:cs="Times New Roman"/>
          <w:b/>
          <w:sz w:val="24"/>
          <w:szCs w:val="24"/>
        </w:rPr>
        <w:t xml:space="preserve"> </w:t>
      </w:r>
      <w:r w:rsidR="00905232" w:rsidRPr="00905232">
        <w:rPr>
          <w:rFonts w:ascii="Times New Roman" w:hAnsi="Times New Roman" w:cs="Times New Roman"/>
          <w:b/>
          <w:sz w:val="24"/>
          <w:szCs w:val="24"/>
        </w:rPr>
        <w:t>к олимпиаде</w:t>
      </w:r>
      <w:r w:rsidR="00264A48">
        <w:rPr>
          <w:rFonts w:ascii="Times New Roman" w:hAnsi="Times New Roman" w:cs="Times New Roman"/>
          <w:b/>
          <w:sz w:val="24"/>
          <w:szCs w:val="24"/>
        </w:rPr>
        <w:t xml:space="preserve"> по МХК</w:t>
      </w:r>
    </w:p>
    <w:p w:rsidR="00905232" w:rsidRPr="00905232" w:rsidRDefault="00905232" w:rsidP="00905232">
      <w:pPr>
        <w:spacing w:after="0"/>
        <w:ind w:firstLine="708"/>
        <w:rPr>
          <w:rFonts w:ascii="Times New Roman" w:hAnsi="Times New Roman" w:cs="Times New Roman"/>
          <w:b/>
          <w:sz w:val="24"/>
          <w:szCs w:val="24"/>
        </w:rPr>
      </w:pPr>
    </w:p>
    <w:p w:rsidR="00905232" w:rsidRDefault="00905232" w:rsidP="00905232">
      <w:pPr>
        <w:spacing w:after="0"/>
        <w:ind w:firstLine="708"/>
        <w:rPr>
          <w:rFonts w:ascii="Times New Roman" w:hAnsi="Times New Roman" w:cs="Times New Roman"/>
          <w:sz w:val="24"/>
          <w:szCs w:val="24"/>
        </w:rPr>
      </w:pPr>
      <w:r w:rsidRPr="00905232">
        <w:rPr>
          <w:rFonts w:ascii="Times New Roman" w:hAnsi="Times New Roman" w:cs="Times New Roman"/>
          <w:sz w:val="24"/>
          <w:szCs w:val="24"/>
        </w:rPr>
        <w:t>При подготовке участников к школьному и муниципальному этапам олимпиады целесообразно использовать следующие нижеприведенные источники.</w:t>
      </w:r>
    </w:p>
    <w:p w:rsidR="00905232" w:rsidRPr="00905232" w:rsidRDefault="00905232" w:rsidP="00905232">
      <w:pPr>
        <w:spacing w:after="0"/>
        <w:ind w:firstLine="708"/>
        <w:rPr>
          <w:rFonts w:ascii="Times New Roman" w:hAnsi="Times New Roman" w:cs="Times New Roman"/>
          <w:sz w:val="24"/>
          <w:szCs w:val="24"/>
        </w:rPr>
      </w:pPr>
    </w:p>
    <w:p w:rsidR="00905232" w:rsidRPr="00905232" w:rsidRDefault="00905232" w:rsidP="00905232">
      <w:pPr>
        <w:spacing w:after="0"/>
        <w:rPr>
          <w:rFonts w:ascii="Times New Roman" w:hAnsi="Times New Roman" w:cs="Times New Roman"/>
          <w:sz w:val="24"/>
          <w:szCs w:val="24"/>
        </w:rPr>
      </w:pPr>
      <w:r w:rsidRPr="00905232">
        <w:rPr>
          <w:rFonts w:ascii="Times New Roman" w:hAnsi="Times New Roman" w:cs="Times New Roman"/>
          <w:sz w:val="24"/>
          <w:szCs w:val="24"/>
        </w:rPr>
        <w:t xml:space="preserve">1. Сергеева Г. П., </w:t>
      </w:r>
      <w:proofErr w:type="spellStart"/>
      <w:r w:rsidRPr="00905232">
        <w:rPr>
          <w:rFonts w:ascii="Times New Roman" w:hAnsi="Times New Roman" w:cs="Times New Roman"/>
          <w:sz w:val="24"/>
          <w:szCs w:val="24"/>
        </w:rPr>
        <w:t>Кашекова</w:t>
      </w:r>
      <w:proofErr w:type="spellEnd"/>
      <w:r w:rsidRPr="00905232">
        <w:rPr>
          <w:rFonts w:ascii="Times New Roman" w:hAnsi="Times New Roman" w:cs="Times New Roman"/>
          <w:sz w:val="24"/>
          <w:szCs w:val="24"/>
        </w:rPr>
        <w:t xml:space="preserve"> И. Э., Критская Е. Д. Искусство: учебник 8–9- класс. – М.: Просвещение, 2020.</w:t>
      </w:r>
    </w:p>
    <w:p w:rsidR="00905232" w:rsidRPr="00905232" w:rsidRDefault="00905232" w:rsidP="00905232">
      <w:pPr>
        <w:spacing w:after="0"/>
        <w:rPr>
          <w:rFonts w:ascii="Times New Roman" w:hAnsi="Times New Roman" w:cs="Times New Roman"/>
          <w:sz w:val="24"/>
          <w:szCs w:val="24"/>
        </w:rPr>
      </w:pPr>
      <w:r w:rsidRPr="00905232">
        <w:rPr>
          <w:rFonts w:ascii="Times New Roman" w:hAnsi="Times New Roman" w:cs="Times New Roman"/>
          <w:sz w:val="24"/>
          <w:szCs w:val="24"/>
        </w:rPr>
        <w:t>2. Данилова Г. И. Искусство: учебник 5 класс. – М.: Дрофа, 2020.</w:t>
      </w:r>
    </w:p>
    <w:p w:rsidR="00905232" w:rsidRPr="00905232" w:rsidRDefault="00905232" w:rsidP="00905232">
      <w:pPr>
        <w:spacing w:after="0"/>
        <w:rPr>
          <w:rFonts w:ascii="Times New Roman" w:hAnsi="Times New Roman" w:cs="Times New Roman"/>
          <w:sz w:val="24"/>
          <w:szCs w:val="24"/>
        </w:rPr>
      </w:pPr>
      <w:r w:rsidRPr="00905232">
        <w:rPr>
          <w:rFonts w:ascii="Times New Roman" w:hAnsi="Times New Roman" w:cs="Times New Roman"/>
          <w:sz w:val="24"/>
          <w:szCs w:val="24"/>
        </w:rPr>
        <w:t>3. Данилова Г. И. Искусство: учебник 6 класс. – М.: Дрофа, 2020.</w:t>
      </w:r>
    </w:p>
    <w:p w:rsidR="00905232" w:rsidRPr="00905232" w:rsidRDefault="00905232" w:rsidP="00905232">
      <w:pPr>
        <w:spacing w:after="0"/>
        <w:rPr>
          <w:rFonts w:ascii="Times New Roman" w:hAnsi="Times New Roman" w:cs="Times New Roman"/>
          <w:sz w:val="24"/>
          <w:szCs w:val="24"/>
        </w:rPr>
      </w:pPr>
      <w:r w:rsidRPr="00905232">
        <w:rPr>
          <w:rFonts w:ascii="Times New Roman" w:hAnsi="Times New Roman" w:cs="Times New Roman"/>
          <w:sz w:val="24"/>
          <w:szCs w:val="24"/>
        </w:rPr>
        <w:t>338</w:t>
      </w:r>
    </w:p>
    <w:p w:rsidR="00905232" w:rsidRPr="00905232" w:rsidRDefault="00905232" w:rsidP="00905232">
      <w:pPr>
        <w:spacing w:after="0"/>
        <w:rPr>
          <w:rFonts w:ascii="Times New Roman" w:hAnsi="Times New Roman" w:cs="Times New Roman"/>
          <w:sz w:val="24"/>
          <w:szCs w:val="24"/>
        </w:rPr>
      </w:pPr>
      <w:r w:rsidRPr="00905232">
        <w:rPr>
          <w:rFonts w:ascii="Times New Roman" w:hAnsi="Times New Roman" w:cs="Times New Roman"/>
          <w:sz w:val="24"/>
          <w:szCs w:val="24"/>
        </w:rPr>
        <w:t>4. Данилова Г. И. Искусство: учебник 7 класс. – М.: Дрофа, 2020.</w:t>
      </w:r>
    </w:p>
    <w:p w:rsidR="00905232" w:rsidRPr="00905232" w:rsidRDefault="00905232" w:rsidP="00905232">
      <w:pPr>
        <w:spacing w:after="0"/>
        <w:rPr>
          <w:rFonts w:ascii="Times New Roman" w:hAnsi="Times New Roman" w:cs="Times New Roman"/>
          <w:sz w:val="24"/>
          <w:szCs w:val="24"/>
        </w:rPr>
      </w:pPr>
      <w:r w:rsidRPr="00905232">
        <w:rPr>
          <w:rFonts w:ascii="Times New Roman" w:hAnsi="Times New Roman" w:cs="Times New Roman"/>
          <w:sz w:val="24"/>
          <w:szCs w:val="24"/>
        </w:rPr>
        <w:t>5. Данилова Г. И. Искусство: учебник 8 класс. – М.: Дрофа, 2020.</w:t>
      </w:r>
    </w:p>
    <w:p w:rsidR="00905232" w:rsidRPr="00905232" w:rsidRDefault="00905232" w:rsidP="00905232">
      <w:pPr>
        <w:spacing w:after="0"/>
        <w:rPr>
          <w:rFonts w:ascii="Times New Roman" w:hAnsi="Times New Roman" w:cs="Times New Roman"/>
          <w:sz w:val="24"/>
          <w:szCs w:val="24"/>
        </w:rPr>
      </w:pPr>
      <w:r w:rsidRPr="00905232">
        <w:rPr>
          <w:rFonts w:ascii="Times New Roman" w:hAnsi="Times New Roman" w:cs="Times New Roman"/>
          <w:sz w:val="24"/>
          <w:szCs w:val="24"/>
        </w:rPr>
        <w:t>6. Данилова Г. И. Искусство: учебник 10 класс. – М.: Дрофа, 2020.</w:t>
      </w:r>
    </w:p>
    <w:p w:rsidR="00905232" w:rsidRPr="00905232" w:rsidRDefault="00905232" w:rsidP="00905232">
      <w:pPr>
        <w:spacing w:after="0"/>
        <w:rPr>
          <w:rFonts w:ascii="Times New Roman" w:hAnsi="Times New Roman" w:cs="Times New Roman"/>
          <w:sz w:val="24"/>
          <w:szCs w:val="24"/>
        </w:rPr>
      </w:pPr>
      <w:r w:rsidRPr="00905232">
        <w:rPr>
          <w:rFonts w:ascii="Times New Roman" w:hAnsi="Times New Roman" w:cs="Times New Roman"/>
          <w:sz w:val="24"/>
          <w:szCs w:val="24"/>
        </w:rPr>
        <w:t>7. Данилова Г. И. Искусство: учебник 11 класс. – М.: Дрофа, 2020.</w:t>
      </w:r>
    </w:p>
    <w:p w:rsidR="00905232" w:rsidRPr="00905232" w:rsidRDefault="00905232" w:rsidP="00905232">
      <w:pPr>
        <w:spacing w:after="0"/>
        <w:rPr>
          <w:rFonts w:ascii="Times New Roman" w:hAnsi="Times New Roman" w:cs="Times New Roman"/>
          <w:sz w:val="24"/>
          <w:szCs w:val="24"/>
        </w:rPr>
      </w:pPr>
      <w:r w:rsidRPr="00905232">
        <w:rPr>
          <w:rFonts w:ascii="Times New Roman" w:hAnsi="Times New Roman" w:cs="Times New Roman"/>
          <w:sz w:val="24"/>
          <w:szCs w:val="24"/>
        </w:rPr>
        <w:t xml:space="preserve">8. </w:t>
      </w:r>
      <w:proofErr w:type="spellStart"/>
      <w:r w:rsidRPr="00905232">
        <w:rPr>
          <w:rFonts w:ascii="Times New Roman" w:hAnsi="Times New Roman" w:cs="Times New Roman"/>
          <w:sz w:val="24"/>
          <w:szCs w:val="24"/>
        </w:rPr>
        <w:t>Емохонова</w:t>
      </w:r>
      <w:proofErr w:type="spellEnd"/>
      <w:r w:rsidRPr="00905232">
        <w:rPr>
          <w:rFonts w:ascii="Times New Roman" w:hAnsi="Times New Roman" w:cs="Times New Roman"/>
          <w:sz w:val="24"/>
          <w:szCs w:val="24"/>
        </w:rPr>
        <w:t xml:space="preserve"> Л. Г. Мировая художественная культура: учебник 10 класс. – М.: Академия, 2020.</w:t>
      </w:r>
    </w:p>
    <w:p w:rsidR="00905232" w:rsidRPr="00905232" w:rsidRDefault="00905232" w:rsidP="00905232">
      <w:pPr>
        <w:spacing w:after="0"/>
        <w:rPr>
          <w:rFonts w:ascii="Times New Roman" w:hAnsi="Times New Roman" w:cs="Times New Roman"/>
          <w:sz w:val="24"/>
          <w:szCs w:val="24"/>
        </w:rPr>
      </w:pPr>
      <w:r w:rsidRPr="00905232">
        <w:rPr>
          <w:rFonts w:ascii="Times New Roman" w:hAnsi="Times New Roman" w:cs="Times New Roman"/>
          <w:sz w:val="24"/>
          <w:szCs w:val="24"/>
        </w:rPr>
        <w:t xml:space="preserve">9. </w:t>
      </w:r>
      <w:proofErr w:type="spellStart"/>
      <w:r w:rsidRPr="00905232">
        <w:rPr>
          <w:rFonts w:ascii="Times New Roman" w:hAnsi="Times New Roman" w:cs="Times New Roman"/>
          <w:sz w:val="24"/>
          <w:szCs w:val="24"/>
        </w:rPr>
        <w:t>Емохонова</w:t>
      </w:r>
      <w:proofErr w:type="spellEnd"/>
      <w:r w:rsidRPr="00905232">
        <w:rPr>
          <w:rFonts w:ascii="Times New Roman" w:hAnsi="Times New Roman" w:cs="Times New Roman"/>
          <w:sz w:val="24"/>
          <w:szCs w:val="24"/>
        </w:rPr>
        <w:t xml:space="preserve"> Л. Г. Мировая художественная культура: учебник 11 класс. – М.: Академия, 2020.</w:t>
      </w:r>
    </w:p>
    <w:p w:rsidR="00905232" w:rsidRPr="00905232" w:rsidRDefault="00905232" w:rsidP="00905232">
      <w:pPr>
        <w:spacing w:after="0"/>
        <w:rPr>
          <w:rFonts w:ascii="Times New Roman" w:hAnsi="Times New Roman" w:cs="Times New Roman"/>
          <w:sz w:val="24"/>
          <w:szCs w:val="24"/>
        </w:rPr>
      </w:pPr>
      <w:r w:rsidRPr="00905232">
        <w:rPr>
          <w:rFonts w:ascii="Times New Roman" w:hAnsi="Times New Roman" w:cs="Times New Roman"/>
          <w:sz w:val="24"/>
          <w:szCs w:val="24"/>
        </w:rPr>
        <w:t xml:space="preserve">10. </w:t>
      </w:r>
      <w:proofErr w:type="spellStart"/>
      <w:r w:rsidRPr="00905232">
        <w:rPr>
          <w:rFonts w:ascii="Times New Roman" w:hAnsi="Times New Roman" w:cs="Times New Roman"/>
          <w:sz w:val="24"/>
          <w:szCs w:val="24"/>
        </w:rPr>
        <w:t>Рапацкая</w:t>
      </w:r>
      <w:proofErr w:type="spellEnd"/>
      <w:r w:rsidRPr="00905232">
        <w:rPr>
          <w:rFonts w:ascii="Times New Roman" w:hAnsi="Times New Roman" w:cs="Times New Roman"/>
          <w:sz w:val="24"/>
          <w:szCs w:val="24"/>
        </w:rPr>
        <w:t xml:space="preserve"> Л. А. Мировая художественная культура (в 2 частях): учебник 10 класс.– М.: </w:t>
      </w:r>
      <w:proofErr w:type="spellStart"/>
      <w:r w:rsidRPr="00905232">
        <w:rPr>
          <w:rFonts w:ascii="Times New Roman" w:hAnsi="Times New Roman" w:cs="Times New Roman"/>
          <w:sz w:val="24"/>
          <w:szCs w:val="24"/>
        </w:rPr>
        <w:t>Владос</w:t>
      </w:r>
      <w:proofErr w:type="spellEnd"/>
      <w:r w:rsidRPr="00905232">
        <w:rPr>
          <w:rFonts w:ascii="Times New Roman" w:hAnsi="Times New Roman" w:cs="Times New Roman"/>
          <w:sz w:val="24"/>
          <w:szCs w:val="24"/>
        </w:rPr>
        <w:t>, 2020.</w:t>
      </w:r>
    </w:p>
    <w:p w:rsidR="00905232" w:rsidRPr="00905232" w:rsidRDefault="00905232" w:rsidP="00905232">
      <w:pPr>
        <w:spacing w:after="0"/>
        <w:rPr>
          <w:rFonts w:ascii="Times New Roman" w:hAnsi="Times New Roman" w:cs="Times New Roman"/>
          <w:sz w:val="24"/>
          <w:szCs w:val="24"/>
        </w:rPr>
      </w:pPr>
      <w:r w:rsidRPr="00905232">
        <w:rPr>
          <w:rFonts w:ascii="Times New Roman" w:hAnsi="Times New Roman" w:cs="Times New Roman"/>
          <w:sz w:val="24"/>
          <w:szCs w:val="24"/>
        </w:rPr>
        <w:t xml:space="preserve">11. </w:t>
      </w:r>
      <w:proofErr w:type="spellStart"/>
      <w:r w:rsidRPr="00905232">
        <w:rPr>
          <w:rFonts w:ascii="Times New Roman" w:hAnsi="Times New Roman" w:cs="Times New Roman"/>
          <w:sz w:val="24"/>
          <w:szCs w:val="24"/>
        </w:rPr>
        <w:t>Рапацкая</w:t>
      </w:r>
      <w:proofErr w:type="spellEnd"/>
      <w:r w:rsidRPr="00905232">
        <w:rPr>
          <w:rFonts w:ascii="Times New Roman" w:hAnsi="Times New Roman" w:cs="Times New Roman"/>
          <w:sz w:val="24"/>
          <w:szCs w:val="24"/>
        </w:rPr>
        <w:t xml:space="preserve"> Л. А. Мировая художественная культура (в 2 частях): учебник 11 класс. – М.: </w:t>
      </w:r>
      <w:proofErr w:type="spellStart"/>
      <w:r w:rsidRPr="00905232">
        <w:rPr>
          <w:rFonts w:ascii="Times New Roman" w:hAnsi="Times New Roman" w:cs="Times New Roman"/>
          <w:sz w:val="24"/>
          <w:szCs w:val="24"/>
        </w:rPr>
        <w:t>Владос</w:t>
      </w:r>
      <w:proofErr w:type="spellEnd"/>
      <w:r w:rsidRPr="00905232">
        <w:rPr>
          <w:rFonts w:ascii="Times New Roman" w:hAnsi="Times New Roman" w:cs="Times New Roman"/>
          <w:sz w:val="24"/>
          <w:szCs w:val="24"/>
        </w:rPr>
        <w:t>, 2020.</w:t>
      </w:r>
    </w:p>
    <w:p w:rsidR="00905232" w:rsidRPr="00905232" w:rsidRDefault="00905232" w:rsidP="00905232">
      <w:pPr>
        <w:spacing w:after="0"/>
        <w:rPr>
          <w:rFonts w:ascii="Times New Roman" w:hAnsi="Times New Roman" w:cs="Times New Roman"/>
          <w:sz w:val="24"/>
          <w:szCs w:val="24"/>
        </w:rPr>
      </w:pPr>
      <w:r w:rsidRPr="00905232">
        <w:rPr>
          <w:rFonts w:ascii="Times New Roman" w:hAnsi="Times New Roman" w:cs="Times New Roman"/>
          <w:sz w:val="24"/>
          <w:szCs w:val="24"/>
        </w:rPr>
        <w:t>12. Солодовников Ю. А. Мировая художественная культура: учебник 10 класс. – М.: Просвещение, 2020.</w:t>
      </w:r>
    </w:p>
    <w:p w:rsidR="00905232" w:rsidRPr="00905232" w:rsidRDefault="00905232" w:rsidP="00905232">
      <w:pPr>
        <w:spacing w:after="0"/>
        <w:rPr>
          <w:rFonts w:ascii="Times New Roman" w:hAnsi="Times New Roman" w:cs="Times New Roman"/>
          <w:sz w:val="24"/>
          <w:szCs w:val="24"/>
        </w:rPr>
      </w:pPr>
      <w:r w:rsidRPr="00905232">
        <w:rPr>
          <w:rFonts w:ascii="Times New Roman" w:hAnsi="Times New Roman" w:cs="Times New Roman"/>
          <w:sz w:val="24"/>
          <w:szCs w:val="24"/>
        </w:rPr>
        <w:t>13. Солодовников Ю. А. Мировая художественная культура: учебник 11 класс. – М.: Просвещение, 2020.</w:t>
      </w:r>
    </w:p>
    <w:p w:rsidR="00056915" w:rsidRDefault="00056915" w:rsidP="00056915"/>
    <w:p w:rsidR="00056915" w:rsidRDefault="00056915" w:rsidP="00056915"/>
    <w:p w:rsidR="00056915" w:rsidRDefault="00056915" w:rsidP="00056915"/>
    <w:sectPr w:rsidR="000569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02C"/>
    <w:rsid w:val="00056915"/>
    <w:rsid w:val="000613F1"/>
    <w:rsid w:val="00136989"/>
    <w:rsid w:val="001835D3"/>
    <w:rsid w:val="001D749F"/>
    <w:rsid w:val="001F0A79"/>
    <w:rsid w:val="00236BAE"/>
    <w:rsid w:val="00264A48"/>
    <w:rsid w:val="002856B0"/>
    <w:rsid w:val="002C26FC"/>
    <w:rsid w:val="002E2777"/>
    <w:rsid w:val="00304460"/>
    <w:rsid w:val="00383958"/>
    <w:rsid w:val="00386170"/>
    <w:rsid w:val="003C69AC"/>
    <w:rsid w:val="003E16B6"/>
    <w:rsid w:val="00431260"/>
    <w:rsid w:val="00462E4B"/>
    <w:rsid w:val="004F0B1E"/>
    <w:rsid w:val="004F4B6E"/>
    <w:rsid w:val="00533FE4"/>
    <w:rsid w:val="00542AB6"/>
    <w:rsid w:val="00542C42"/>
    <w:rsid w:val="005917AB"/>
    <w:rsid w:val="00625733"/>
    <w:rsid w:val="00697C4D"/>
    <w:rsid w:val="006B7EDE"/>
    <w:rsid w:val="00711E2F"/>
    <w:rsid w:val="00744849"/>
    <w:rsid w:val="0079326E"/>
    <w:rsid w:val="008132F7"/>
    <w:rsid w:val="0086102C"/>
    <w:rsid w:val="00895136"/>
    <w:rsid w:val="008D2B4D"/>
    <w:rsid w:val="008D7820"/>
    <w:rsid w:val="00905232"/>
    <w:rsid w:val="00936D4A"/>
    <w:rsid w:val="009469D4"/>
    <w:rsid w:val="00A13B0A"/>
    <w:rsid w:val="00AD4DF8"/>
    <w:rsid w:val="00B251CC"/>
    <w:rsid w:val="00B5570B"/>
    <w:rsid w:val="00B91E94"/>
    <w:rsid w:val="00BE7664"/>
    <w:rsid w:val="00BF05C5"/>
    <w:rsid w:val="00C00281"/>
    <w:rsid w:val="00C163F3"/>
    <w:rsid w:val="00C81AE8"/>
    <w:rsid w:val="00CB7B4A"/>
    <w:rsid w:val="00D7181E"/>
    <w:rsid w:val="00E45BD7"/>
    <w:rsid w:val="00F10714"/>
    <w:rsid w:val="00F27F9E"/>
    <w:rsid w:val="00F34E22"/>
    <w:rsid w:val="00F40275"/>
    <w:rsid w:val="00FA0A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265B5"/>
  <w15:docId w15:val="{BDCD3B8D-7143-41DE-AC45-2D34B06AE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69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5691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E31D07-C42E-410E-AD78-E485AD6A0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Pages>
  <Words>1587</Words>
  <Characters>9050</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10616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tbednyakova</cp:lastModifiedBy>
  <cp:revision>6</cp:revision>
  <dcterms:created xsi:type="dcterms:W3CDTF">2022-10-04T20:19:00Z</dcterms:created>
  <dcterms:modified xsi:type="dcterms:W3CDTF">2024-10-09T10:53:00Z</dcterms:modified>
</cp:coreProperties>
</file>