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C31" w:rsidRPr="00213C31" w:rsidRDefault="002B4B31" w:rsidP="00213C31">
      <w:pPr>
        <w:pStyle w:val="a3"/>
        <w:ind w:firstLine="709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/>
          <w:b/>
          <w:bCs/>
          <w:sz w:val="28"/>
          <w:szCs w:val="24"/>
        </w:rPr>
        <w:t>Информационная с</w:t>
      </w:r>
      <w:r w:rsidR="00213C31" w:rsidRPr="00213C31">
        <w:rPr>
          <w:rFonts w:ascii="Times New Roman" w:hAnsi="Times New Roman"/>
          <w:b/>
          <w:bCs/>
          <w:sz w:val="28"/>
          <w:szCs w:val="24"/>
        </w:rPr>
        <w:t>правка об улучшении материально-технического оснащения</w:t>
      </w:r>
    </w:p>
    <w:p w:rsidR="00036B12" w:rsidRPr="000A6B4D" w:rsidRDefault="00BB3D59" w:rsidP="00817D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A6B4D">
        <w:rPr>
          <w:rFonts w:ascii="Times New Roman" w:hAnsi="Times New Roman" w:cs="Times New Roman"/>
          <w:sz w:val="28"/>
          <w:szCs w:val="24"/>
        </w:rPr>
        <w:t xml:space="preserve">Центр </w:t>
      </w:r>
      <w:r w:rsidR="00036B12" w:rsidRPr="000A6B4D">
        <w:rPr>
          <w:rFonts w:ascii="Times New Roman" w:hAnsi="Times New Roman" w:cs="Times New Roman"/>
          <w:sz w:val="28"/>
          <w:szCs w:val="24"/>
        </w:rPr>
        <w:t xml:space="preserve">образования </w:t>
      </w:r>
      <w:r w:rsidRPr="000A6B4D">
        <w:rPr>
          <w:rFonts w:ascii="Times New Roman" w:hAnsi="Times New Roman" w:cs="Times New Roman"/>
          <w:sz w:val="28"/>
          <w:szCs w:val="24"/>
        </w:rPr>
        <w:t xml:space="preserve">«Точка роста» открыт в 21 общеобразовательной организации Миллеровского района.  В </w:t>
      </w:r>
      <w:r w:rsidR="00C40AC9">
        <w:rPr>
          <w:rFonts w:ascii="Times New Roman" w:hAnsi="Times New Roman" w:cs="Times New Roman"/>
          <w:sz w:val="28"/>
          <w:szCs w:val="24"/>
        </w:rPr>
        <w:t>2023 году планируется открытие Ц</w:t>
      </w:r>
      <w:r w:rsidRPr="000A6B4D">
        <w:rPr>
          <w:rFonts w:ascii="Times New Roman" w:hAnsi="Times New Roman" w:cs="Times New Roman"/>
          <w:sz w:val="28"/>
          <w:szCs w:val="24"/>
        </w:rPr>
        <w:t xml:space="preserve">ентра в остальных – 10 школах. </w:t>
      </w:r>
    </w:p>
    <w:p w:rsidR="000A6B4D" w:rsidRPr="000A6B4D" w:rsidRDefault="000A6B4D" w:rsidP="00817D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A6B4D">
        <w:rPr>
          <w:rFonts w:ascii="Times New Roman" w:hAnsi="Times New Roman" w:cs="Times New Roman"/>
          <w:sz w:val="28"/>
          <w:szCs w:val="24"/>
        </w:rPr>
        <w:t xml:space="preserve">Центр образования «Точка роста» является частью образовательной среды каждой общеобразовательной организации Миллеровского района, на базе которой осуществляется: </w:t>
      </w:r>
    </w:p>
    <w:p w:rsidR="000A6B4D" w:rsidRPr="000A6B4D" w:rsidRDefault="000A6B4D" w:rsidP="00817DFC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 w:rsidRPr="000A6B4D">
        <w:rPr>
          <w:rFonts w:ascii="Times New Roman" w:hAnsi="Times New Roman" w:cs="Times New Roman"/>
          <w:sz w:val="28"/>
          <w:szCs w:val="24"/>
        </w:rPr>
        <w:t xml:space="preserve">- преподавание учебных предметов из предметных областей «Естественно-научные предметы», «Естественные науки», «Обществознание и естествознание», «Математика и информатика», «Технология»; </w:t>
      </w:r>
    </w:p>
    <w:p w:rsidR="000A6B4D" w:rsidRPr="000A6B4D" w:rsidRDefault="000A6B4D" w:rsidP="00817DFC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 w:rsidRPr="000A6B4D">
        <w:rPr>
          <w:rFonts w:ascii="Times New Roman" w:hAnsi="Times New Roman" w:cs="Times New Roman"/>
          <w:sz w:val="28"/>
          <w:szCs w:val="24"/>
        </w:rPr>
        <w:t xml:space="preserve">- внеурочная деятельность для поддержки изучения предметов естественно-научной и технологической направленностей; </w:t>
      </w:r>
    </w:p>
    <w:p w:rsidR="000A6B4D" w:rsidRPr="000A6B4D" w:rsidRDefault="000A6B4D" w:rsidP="00817DFC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 w:rsidRPr="000A6B4D">
        <w:rPr>
          <w:rFonts w:ascii="Times New Roman" w:hAnsi="Times New Roman" w:cs="Times New Roman"/>
          <w:sz w:val="28"/>
          <w:szCs w:val="24"/>
        </w:rPr>
        <w:t xml:space="preserve">- дополнительное образование детей по программам естественнонаучной и технической направленностей; </w:t>
      </w:r>
    </w:p>
    <w:p w:rsidR="000A6B4D" w:rsidRPr="000A6B4D" w:rsidRDefault="000A6B4D" w:rsidP="00817DFC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 w:rsidRPr="000A6B4D">
        <w:rPr>
          <w:rFonts w:ascii="Times New Roman" w:hAnsi="Times New Roman" w:cs="Times New Roman"/>
          <w:sz w:val="28"/>
          <w:szCs w:val="24"/>
        </w:rPr>
        <w:t xml:space="preserve">- проведение внеклассных мероприятий для обучающихся; </w:t>
      </w:r>
    </w:p>
    <w:p w:rsidR="000A6B4D" w:rsidRPr="000A6B4D" w:rsidRDefault="000A6B4D" w:rsidP="00817DFC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 w:rsidRPr="000A6B4D">
        <w:rPr>
          <w:rFonts w:ascii="Times New Roman" w:hAnsi="Times New Roman" w:cs="Times New Roman"/>
          <w:sz w:val="28"/>
          <w:szCs w:val="24"/>
        </w:rPr>
        <w:t>- организация образовательных мероприятий, в том числе в дистанционном формате с участием обучающихся из других образовательных организаций.</w:t>
      </w:r>
    </w:p>
    <w:p w:rsidR="000A6B4D" w:rsidRDefault="000A6B4D" w:rsidP="00817D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A6B4D">
        <w:rPr>
          <w:rFonts w:ascii="Times New Roman" w:hAnsi="Times New Roman" w:cs="Times New Roman"/>
          <w:sz w:val="28"/>
          <w:szCs w:val="24"/>
        </w:rPr>
        <w:t>Для работы Центра собрана и разработана необходимая нормативно-правовая база в каждой общеобразовательной организации: утверждены приказ о создании Центра, Положение о деятельности Центра, медиаплан по информационному сопровождению работы Центра, план учебно-воспитательных, внеурочных и социокультурных мероприятий, назначен руководитель Центра.</w:t>
      </w:r>
      <w:bookmarkStart w:id="0" w:name="_GoBack"/>
      <w:bookmarkEnd w:id="0"/>
    </w:p>
    <w:p w:rsidR="000A6B4D" w:rsidRPr="000A6B4D" w:rsidRDefault="000A6B4D" w:rsidP="00817D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A6B4D">
        <w:rPr>
          <w:rFonts w:ascii="Times New Roman" w:hAnsi="Times New Roman" w:cs="Times New Roman"/>
          <w:sz w:val="28"/>
          <w:szCs w:val="24"/>
        </w:rPr>
        <w:t>Кабинеты оборудованы новой мебелью, современными приборами и инструментами для работы обучающихся и педагогов: демонстрационными комплектами по физике, химии и биологии, моноблочным интерактивным комплексом, современной оргтехникой. Также здесь имеется шахматная зона.</w:t>
      </w:r>
    </w:p>
    <w:p w:rsidR="000A6B4D" w:rsidRDefault="000A6B4D" w:rsidP="00817DFC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 w:rsidRPr="000A6B4D">
        <w:rPr>
          <w:rFonts w:ascii="Times New Roman" w:hAnsi="Times New Roman" w:cs="Times New Roman"/>
          <w:sz w:val="28"/>
          <w:szCs w:val="24"/>
        </w:rPr>
        <w:t>Новое оборудование Центра позволяет реализовывать не только общеобразовательные программы по предметам «Физика», «Химия», «Биология» с обновленным содержанием и материально-технической базой, но и программы дополнительного образования естественно-научной направленности, шахматное обучение, проек</w:t>
      </w:r>
      <w:r>
        <w:rPr>
          <w:rFonts w:ascii="Times New Roman" w:hAnsi="Times New Roman" w:cs="Times New Roman"/>
          <w:sz w:val="28"/>
          <w:szCs w:val="24"/>
        </w:rPr>
        <w:t>тную и внеурочную деятельность.</w:t>
      </w:r>
    </w:p>
    <w:p w:rsidR="00036B12" w:rsidRPr="000A6B4D" w:rsidRDefault="002E0C86" w:rsidP="00817DFC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 w:rsidRPr="000A6B4D">
        <w:rPr>
          <w:rFonts w:ascii="Times New Roman" w:hAnsi="Times New Roman" w:cs="Times New Roman"/>
          <w:sz w:val="28"/>
        </w:rPr>
        <w:t>Д</w:t>
      </w:r>
      <w:r w:rsidR="000A6B4D" w:rsidRPr="000A6B4D">
        <w:rPr>
          <w:rFonts w:ascii="Times New Roman" w:hAnsi="Times New Roman" w:cs="Times New Roman"/>
          <w:sz w:val="28"/>
        </w:rPr>
        <w:t>еятельностью Ц</w:t>
      </w:r>
      <w:r w:rsidR="00036B12" w:rsidRPr="000A6B4D">
        <w:rPr>
          <w:rFonts w:ascii="Times New Roman" w:hAnsi="Times New Roman" w:cs="Times New Roman"/>
          <w:sz w:val="28"/>
        </w:rPr>
        <w:t>ентра образования «Точка Роста» охвачен</w:t>
      </w:r>
      <w:r w:rsidRPr="000A6B4D">
        <w:rPr>
          <w:rFonts w:ascii="Times New Roman" w:hAnsi="Times New Roman" w:cs="Times New Roman"/>
          <w:sz w:val="28"/>
        </w:rPr>
        <w:t>ы 3378</w:t>
      </w:r>
      <w:r w:rsidR="00036B12" w:rsidRPr="000A6B4D">
        <w:rPr>
          <w:rFonts w:ascii="Times New Roman" w:hAnsi="Times New Roman" w:cs="Times New Roman"/>
          <w:sz w:val="28"/>
        </w:rPr>
        <w:t xml:space="preserve"> обучающи</w:t>
      </w:r>
      <w:r w:rsidRPr="000A6B4D">
        <w:rPr>
          <w:rFonts w:ascii="Times New Roman" w:hAnsi="Times New Roman" w:cs="Times New Roman"/>
          <w:sz w:val="28"/>
        </w:rPr>
        <w:t>хся общеобразовательных организаций Миллеровского района. Из них 158</w:t>
      </w:r>
      <w:r w:rsidR="000A6B4D" w:rsidRPr="000A6B4D">
        <w:rPr>
          <w:rFonts w:ascii="Times New Roman" w:hAnsi="Times New Roman" w:cs="Times New Roman"/>
          <w:sz w:val="28"/>
        </w:rPr>
        <w:t xml:space="preserve"> обучающихся </w:t>
      </w:r>
      <w:proofErr w:type="gramStart"/>
      <w:r w:rsidRPr="000A6B4D">
        <w:rPr>
          <w:rFonts w:ascii="Times New Roman" w:hAnsi="Times New Roman" w:cs="Times New Roman"/>
          <w:sz w:val="28"/>
        </w:rPr>
        <w:t>являются  участниками</w:t>
      </w:r>
      <w:proofErr w:type="gramEnd"/>
      <w:r w:rsidRPr="000A6B4D">
        <w:rPr>
          <w:rFonts w:ascii="Times New Roman" w:hAnsi="Times New Roman" w:cs="Times New Roman"/>
          <w:sz w:val="28"/>
        </w:rPr>
        <w:t xml:space="preserve">  Всероссийской олимпиады школьников, научно-практических конференций, олимпиад школьников, проводимых в порядке, устанавливаемом федеральным органом исполнительной власти по предметам естественно-научной, математической и технологической направленностей. Призеров и победителей – 45.</w:t>
      </w:r>
    </w:p>
    <w:p w:rsidR="000A6B4D" w:rsidRDefault="00A77E27" w:rsidP="00817DFC">
      <w:pPr>
        <w:pStyle w:val="a3"/>
        <w:jc w:val="both"/>
        <w:rPr>
          <w:rFonts w:ascii="Times New Roman" w:hAnsi="Times New Roman" w:cs="Times New Roman"/>
          <w:sz w:val="28"/>
        </w:rPr>
      </w:pPr>
      <w:r w:rsidRPr="000A6B4D">
        <w:rPr>
          <w:rFonts w:ascii="Times New Roman" w:hAnsi="Times New Roman" w:cs="Times New Roman"/>
          <w:sz w:val="28"/>
        </w:rPr>
        <w:t xml:space="preserve">В </w:t>
      </w:r>
      <w:proofErr w:type="spellStart"/>
      <w:r w:rsidRPr="000A6B4D">
        <w:rPr>
          <w:rFonts w:ascii="Times New Roman" w:hAnsi="Times New Roman" w:cs="Times New Roman"/>
          <w:sz w:val="28"/>
        </w:rPr>
        <w:t>т.ч</w:t>
      </w:r>
      <w:proofErr w:type="spellEnd"/>
      <w:r w:rsidRPr="000A6B4D">
        <w:rPr>
          <w:rFonts w:ascii="Times New Roman" w:hAnsi="Times New Roman" w:cs="Times New Roman"/>
          <w:sz w:val="28"/>
        </w:rPr>
        <w:t xml:space="preserve">. во Всероссийской олимпиаде школьников (по предметам естественно-научной, математической и технологической </w:t>
      </w:r>
      <w:proofErr w:type="spellStart"/>
      <w:r w:rsidRPr="000A6B4D">
        <w:rPr>
          <w:rFonts w:ascii="Times New Roman" w:hAnsi="Times New Roman" w:cs="Times New Roman"/>
          <w:sz w:val="28"/>
        </w:rPr>
        <w:t>направленостей</w:t>
      </w:r>
      <w:proofErr w:type="spellEnd"/>
      <w:r w:rsidRPr="000A6B4D">
        <w:rPr>
          <w:rFonts w:ascii="Times New Roman" w:hAnsi="Times New Roman" w:cs="Times New Roman"/>
          <w:sz w:val="28"/>
        </w:rPr>
        <w:t>) в муниципальном этапе приняли участие 39 обучающихся.</w:t>
      </w:r>
    </w:p>
    <w:p w:rsidR="00522C39" w:rsidRPr="000A6B4D" w:rsidRDefault="000A6B4D" w:rsidP="00817DFC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4"/>
        </w:rPr>
        <w:t>В Це</w:t>
      </w:r>
      <w:r w:rsidR="00A77E27" w:rsidRPr="000A6B4D">
        <w:rPr>
          <w:rFonts w:ascii="Times New Roman" w:hAnsi="Times New Roman" w:cs="Times New Roman"/>
          <w:sz w:val="28"/>
          <w:szCs w:val="24"/>
        </w:rPr>
        <w:t xml:space="preserve">нтре </w:t>
      </w:r>
      <w:r>
        <w:rPr>
          <w:rFonts w:ascii="Times New Roman" w:hAnsi="Times New Roman" w:cs="Times New Roman"/>
          <w:sz w:val="28"/>
          <w:szCs w:val="24"/>
        </w:rPr>
        <w:t xml:space="preserve">образования </w:t>
      </w:r>
      <w:r w:rsidR="00A77E27" w:rsidRPr="000A6B4D">
        <w:rPr>
          <w:rFonts w:ascii="Times New Roman" w:hAnsi="Times New Roman" w:cs="Times New Roman"/>
          <w:sz w:val="28"/>
          <w:szCs w:val="24"/>
        </w:rPr>
        <w:t xml:space="preserve">«Точка роста» работают квалифицированные, подготовленные педагоги, которые освоили и продолжают осваивать современные технологии. В этом году </w:t>
      </w:r>
      <w:r w:rsidR="00BB3D59" w:rsidRPr="000A6B4D">
        <w:rPr>
          <w:rFonts w:ascii="Times New Roman" w:hAnsi="Times New Roman" w:cs="Times New Roman"/>
          <w:sz w:val="28"/>
          <w:szCs w:val="24"/>
        </w:rPr>
        <w:t>41 педагог прошел курсы повышения</w:t>
      </w:r>
      <w:r w:rsidR="00A77E27" w:rsidRPr="000A6B4D">
        <w:rPr>
          <w:rFonts w:ascii="Times New Roman" w:hAnsi="Times New Roman" w:cs="Times New Roman"/>
          <w:sz w:val="28"/>
          <w:szCs w:val="24"/>
        </w:rPr>
        <w:t xml:space="preserve"> квалификации</w:t>
      </w:r>
      <w:r w:rsidR="00BB3D59" w:rsidRPr="000A6B4D">
        <w:rPr>
          <w:rFonts w:ascii="Times New Roman" w:hAnsi="Times New Roman" w:cs="Times New Roman"/>
          <w:sz w:val="28"/>
          <w:szCs w:val="24"/>
        </w:rPr>
        <w:t>.</w:t>
      </w:r>
    </w:p>
    <w:sectPr w:rsidR="00522C39" w:rsidRPr="000A6B4D" w:rsidSect="000A6B4D">
      <w:pgSz w:w="11906" w:h="16838"/>
      <w:pgMar w:top="568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1A7"/>
    <w:rsid w:val="00036B12"/>
    <w:rsid w:val="000A6B4D"/>
    <w:rsid w:val="00213C31"/>
    <w:rsid w:val="002B4B31"/>
    <w:rsid w:val="002E0C86"/>
    <w:rsid w:val="00522C39"/>
    <w:rsid w:val="005B41A7"/>
    <w:rsid w:val="00817DFC"/>
    <w:rsid w:val="00A77E27"/>
    <w:rsid w:val="00BB3D59"/>
    <w:rsid w:val="00C4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CE9953-7D67-406B-AB87-E193DC1FB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6B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2022-09-26T08:05:00Z</dcterms:created>
  <dcterms:modified xsi:type="dcterms:W3CDTF">2022-11-24T13:33:00Z</dcterms:modified>
</cp:coreProperties>
</file>