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ACE" w:rsidRDefault="005D5ACE" w:rsidP="005D5ACE">
      <w:pPr>
        <w:pStyle w:val="Heading1"/>
        <w:spacing w:before="89"/>
        <w:ind w:left="2383" w:hanging="1899"/>
      </w:pPr>
      <w:r>
        <w:rPr>
          <w:spacing w:val="-3"/>
        </w:rPr>
        <w:t>Рекомендации</w:t>
      </w:r>
      <w:r>
        <w:rPr>
          <w:spacing w:val="-13"/>
        </w:rPr>
        <w:t xml:space="preserve"> </w:t>
      </w:r>
      <w:r>
        <w:rPr>
          <w:spacing w:val="-3"/>
        </w:rPr>
        <w:t>по</w:t>
      </w:r>
      <w:r>
        <w:rPr>
          <w:spacing w:val="-10"/>
        </w:rPr>
        <w:t xml:space="preserve"> </w:t>
      </w:r>
      <w:r>
        <w:rPr>
          <w:spacing w:val="-3"/>
        </w:rPr>
        <w:t>использованию</w:t>
      </w:r>
      <w:r>
        <w:rPr>
          <w:spacing w:val="-14"/>
        </w:rPr>
        <w:t xml:space="preserve"> </w:t>
      </w:r>
      <w:r>
        <w:rPr>
          <w:spacing w:val="-2"/>
        </w:rPr>
        <w:t>успешных</w:t>
      </w:r>
      <w:r>
        <w:rPr>
          <w:spacing w:val="-10"/>
        </w:rPr>
        <w:t xml:space="preserve"> </w:t>
      </w:r>
      <w:r>
        <w:rPr>
          <w:spacing w:val="-2"/>
        </w:rPr>
        <w:t>практик,</w:t>
      </w:r>
      <w:r>
        <w:rPr>
          <w:spacing w:val="-14"/>
        </w:rPr>
        <w:t xml:space="preserve"> </w:t>
      </w:r>
      <w:r>
        <w:rPr>
          <w:spacing w:val="-2"/>
        </w:rPr>
        <w:t>разработанных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-11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мониторинга</w:t>
      </w:r>
    </w:p>
    <w:p w:rsidR="005D5ACE" w:rsidRDefault="005D5ACE" w:rsidP="005D5ACE">
      <w:pPr>
        <w:pStyle w:val="a3"/>
        <w:spacing w:before="1"/>
        <w:ind w:left="0"/>
        <w:jc w:val="left"/>
        <w:rPr>
          <w:b/>
        </w:rPr>
      </w:pPr>
    </w:p>
    <w:p w:rsidR="005D5ACE" w:rsidRDefault="005D5ACE" w:rsidP="00040C84">
      <w:pPr>
        <w:ind w:left="242" w:right="257"/>
        <w:jc w:val="center"/>
        <w:rPr>
          <w:b/>
          <w:sz w:val="28"/>
        </w:rPr>
      </w:pPr>
      <w:r>
        <w:rPr>
          <w:b/>
          <w:sz w:val="28"/>
        </w:rPr>
        <w:t>Данные методические рекомендации разработаны с учётом результатов</w:t>
      </w:r>
      <w:r>
        <w:rPr>
          <w:b/>
          <w:spacing w:val="-67"/>
          <w:sz w:val="28"/>
        </w:rPr>
        <w:t xml:space="preserve"> </w:t>
      </w:r>
      <w:r w:rsidR="00A1175B">
        <w:rPr>
          <w:b/>
          <w:spacing w:val="-67"/>
          <w:sz w:val="28"/>
        </w:rPr>
        <w:t xml:space="preserve">                             </w:t>
      </w:r>
      <w:r>
        <w:rPr>
          <w:b/>
          <w:sz w:val="28"/>
        </w:rPr>
        <w:t>анализа при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разработке рекомендаций.</w:t>
      </w:r>
    </w:p>
    <w:p w:rsidR="005D5ACE" w:rsidRDefault="005D5ACE" w:rsidP="005D5ACE">
      <w:pPr>
        <w:pStyle w:val="a3"/>
        <w:ind w:left="0"/>
        <w:jc w:val="left"/>
        <w:rPr>
          <w:b/>
          <w:sz w:val="30"/>
        </w:rPr>
      </w:pPr>
    </w:p>
    <w:p w:rsidR="005D5ACE" w:rsidRDefault="005D5ACE" w:rsidP="005D5ACE">
      <w:pPr>
        <w:pStyle w:val="a3"/>
        <w:ind w:right="111" w:firstLine="707"/>
      </w:pPr>
      <w:proofErr w:type="gramStart"/>
      <w:r>
        <w:t>Поддержка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 района.</w:t>
      </w:r>
      <w:proofErr w:type="gramEnd"/>
    </w:p>
    <w:p w:rsidR="005D5ACE" w:rsidRDefault="005D5ACE" w:rsidP="005D5ACE">
      <w:pPr>
        <w:pStyle w:val="a3"/>
        <w:spacing w:before="2"/>
        <w:ind w:right="100" w:firstLine="707"/>
      </w:pPr>
      <w:r>
        <w:rPr>
          <w:b/>
        </w:rPr>
        <w:t xml:space="preserve">Цель: </w:t>
      </w:r>
      <w:r>
        <w:t>Обеспечение эффективного управления качеством образования и</w:t>
      </w:r>
      <w:r>
        <w:rPr>
          <w:spacing w:val="-67"/>
        </w:rPr>
        <w:t xml:space="preserve"> </w:t>
      </w:r>
      <w:r>
        <w:rPr>
          <w:spacing w:val="-3"/>
        </w:rPr>
        <w:t>продуктивной</w:t>
      </w:r>
      <w:r>
        <w:rPr>
          <w:spacing w:val="-12"/>
        </w:rPr>
        <w:t xml:space="preserve"> </w:t>
      </w:r>
      <w:r>
        <w:rPr>
          <w:spacing w:val="-3"/>
        </w:rPr>
        <w:t>помощи</w:t>
      </w:r>
      <w:r>
        <w:rPr>
          <w:spacing w:val="-12"/>
        </w:rPr>
        <w:t xml:space="preserve"> </w:t>
      </w:r>
      <w:r w:rsidR="00040C84">
        <w:rPr>
          <w:spacing w:val="-3"/>
        </w:rPr>
        <w:t>ОО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работающим</w:t>
      </w:r>
      <w:r>
        <w:rPr>
          <w:spacing w:val="-67"/>
        </w:rPr>
        <w:t xml:space="preserve"> </w:t>
      </w:r>
      <w:r w:rsidR="007B1507">
        <w:rPr>
          <w:spacing w:val="-67"/>
        </w:rPr>
        <w:t xml:space="preserve">     </w:t>
      </w:r>
      <w:r>
        <w:t>в</w:t>
      </w:r>
      <w:r>
        <w:rPr>
          <w:spacing w:val="-13"/>
        </w:rPr>
        <w:t xml:space="preserve"> </w:t>
      </w:r>
      <w:r>
        <w:t>сложных</w:t>
      </w:r>
      <w:r>
        <w:rPr>
          <w:spacing w:val="-10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контекстах.</w:t>
      </w:r>
    </w:p>
    <w:p w:rsidR="005D5ACE" w:rsidRDefault="005D5ACE" w:rsidP="005D5ACE">
      <w:pPr>
        <w:pStyle w:val="a3"/>
        <w:spacing w:line="321" w:lineRule="exact"/>
        <w:jc w:val="left"/>
      </w:pPr>
      <w:r>
        <w:t>Задачи:</w:t>
      </w:r>
    </w:p>
    <w:p w:rsidR="005D5ACE" w:rsidRDefault="005D5ACE" w:rsidP="005D5ACE">
      <w:pPr>
        <w:pStyle w:val="a5"/>
        <w:numPr>
          <w:ilvl w:val="0"/>
          <w:numId w:val="1"/>
        </w:numPr>
        <w:tabs>
          <w:tab w:val="left" w:pos="950"/>
        </w:tabs>
        <w:ind w:right="101" w:firstLine="0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в общеобразовательных организациях, работающих в 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результаты, используя положительный опыт </w:t>
      </w:r>
      <w:r w:rsidR="007B1507">
        <w:rPr>
          <w:sz w:val="28"/>
        </w:rPr>
        <w:t>обще</w:t>
      </w:r>
      <w:r>
        <w:rPr>
          <w:sz w:val="28"/>
        </w:rPr>
        <w:t>образовательных организаций нашего района.</w:t>
      </w:r>
    </w:p>
    <w:p w:rsidR="005D5ACE" w:rsidRPr="00D9495A" w:rsidRDefault="005D5ACE" w:rsidP="005D5ACE">
      <w:pPr>
        <w:pStyle w:val="a5"/>
        <w:numPr>
          <w:ilvl w:val="0"/>
          <w:numId w:val="1"/>
        </w:numPr>
        <w:tabs>
          <w:tab w:val="left" w:pos="950"/>
        </w:tabs>
        <w:spacing w:before="1"/>
        <w:ind w:right="101" w:firstLine="0"/>
        <w:jc w:val="both"/>
        <w:rPr>
          <w:spacing w:val="-1"/>
          <w:sz w:val="28"/>
        </w:rPr>
      </w:pPr>
      <w:r w:rsidRPr="00D9495A">
        <w:rPr>
          <w:sz w:val="28"/>
        </w:rPr>
        <w:t>Разработать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механизмы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взаимодействия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органов,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осуществляющих</w:t>
      </w:r>
      <w:r w:rsidRPr="00D9495A">
        <w:rPr>
          <w:spacing w:val="-67"/>
          <w:sz w:val="28"/>
        </w:rPr>
        <w:t xml:space="preserve"> </w:t>
      </w:r>
      <w:r w:rsidRPr="00D9495A">
        <w:rPr>
          <w:sz w:val="28"/>
        </w:rPr>
        <w:t>управление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в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сфере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образования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всех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уровней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по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повышению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качества</w:t>
      </w:r>
      <w:r w:rsidRPr="00D9495A">
        <w:rPr>
          <w:spacing w:val="1"/>
          <w:sz w:val="28"/>
        </w:rPr>
        <w:t xml:space="preserve"> </w:t>
      </w:r>
      <w:r w:rsidRPr="00D9495A">
        <w:rPr>
          <w:sz w:val="28"/>
        </w:rPr>
        <w:t>образовательных результатов обучающихся в школах</w:t>
      </w:r>
      <w:r>
        <w:rPr>
          <w:sz w:val="28"/>
        </w:rPr>
        <w:t>.</w:t>
      </w:r>
    </w:p>
    <w:p w:rsidR="005D5ACE" w:rsidRDefault="005D5ACE" w:rsidP="005D5ACE">
      <w:pPr>
        <w:pStyle w:val="a5"/>
        <w:numPr>
          <w:ilvl w:val="0"/>
          <w:numId w:val="1"/>
        </w:numPr>
        <w:tabs>
          <w:tab w:val="left" w:pos="950"/>
        </w:tabs>
        <w:spacing w:before="1"/>
        <w:ind w:right="101" w:firstLine="0"/>
        <w:jc w:val="both"/>
        <w:rPr>
          <w:sz w:val="28"/>
        </w:rPr>
      </w:pPr>
      <w:r w:rsidRPr="00D9495A">
        <w:rPr>
          <w:spacing w:val="-1"/>
          <w:sz w:val="28"/>
        </w:rPr>
        <w:t xml:space="preserve">Сформировать организационные структуры, </w:t>
      </w:r>
      <w:r w:rsidRPr="00D9495A">
        <w:rPr>
          <w:sz w:val="28"/>
        </w:rPr>
        <w:t>осуществляющие функци</w:t>
      </w:r>
      <w:r w:rsidRPr="00D9495A">
        <w:rPr>
          <w:spacing w:val="1"/>
          <w:sz w:val="28"/>
        </w:rPr>
        <w:t xml:space="preserve">и </w:t>
      </w:r>
      <w:r w:rsidRPr="00D9495A">
        <w:rPr>
          <w:sz w:val="28"/>
        </w:rPr>
        <w:t>методического</w:t>
      </w:r>
      <w:r w:rsidRPr="00D9495A">
        <w:rPr>
          <w:spacing w:val="1"/>
          <w:sz w:val="28"/>
        </w:rPr>
        <w:t xml:space="preserve">, </w:t>
      </w:r>
      <w:r w:rsidRPr="00D9495A">
        <w:rPr>
          <w:sz w:val="28"/>
        </w:rPr>
        <w:t>экспертно-консультационног</w:t>
      </w:r>
      <w:r w:rsidRPr="00D9495A">
        <w:rPr>
          <w:spacing w:val="1"/>
          <w:sz w:val="28"/>
        </w:rPr>
        <w:t xml:space="preserve">о </w:t>
      </w:r>
      <w:r w:rsidRPr="00D9495A">
        <w:rPr>
          <w:sz w:val="28"/>
        </w:rPr>
        <w:t>сопровождени</w:t>
      </w:r>
      <w:r w:rsidRPr="00D9495A">
        <w:rPr>
          <w:spacing w:val="1"/>
          <w:sz w:val="28"/>
        </w:rPr>
        <w:t xml:space="preserve">я </w:t>
      </w:r>
      <w:r w:rsidRPr="00D9495A">
        <w:rPr>
          <w:sz w:val="28"/>
        </w:rPr>
        <w:t>програм</w:t>
      </w:r>
      <w:r w:rsidRPr="00D9495A">
        <w:rPr>
          <w:spacing w:val="-67"/>
          <w:sz w:val="28"/>
        </w:rPr>
        <w:t>м</w:t>
      </w:r>
      <w:r w:rsidRPr="00D9495A">
        <w:rPr>
          <w:spacing w:val="-2"/>
          <w:sz w:val="28"/>
        </w:rPr>
        <w:t xml:space="preserve"> </w:t>
      </w:r>
      <w:r w:rsidR="00040C84">
        <w:rPr>
          <w:spacing w:val="-2"/>
          <w:sz w:val="28"/>
        </w:rPr>
        <w:t xml:space="preserve">   </w:t>
      </w:r>
      <w:r w:rsidRPr="00D9495A">
        <w:rPr>
          <w:spacing w:val="-2"/>
          <w:sz w:val="28"/>
        </w:rPr>
        <w:t>улучшени</w:t>
      </w:r>
      <w:r w:rsidRPr="00D9495A">
        <w:rPr>
          <w:spacing w:val="-15"/>
          <w:sz w:val="28"/>
        </w:rPr>
        <w:t>я</w:t>
      </w:r>
      <w:r w:rsidRPr="00D9495A">
        <w:rPr>
          <w:spacing w:val="-2"/>
          <w:sz w:val="28"/>
        </w:rPr>
        <w:t xml:space="preserve"> результато</w:t>
      </w:r>
      <w:r w:rsidRPr="00D9495A">
        <w:rPr>
          <w:spacing w:val="-15"/>
          <w:sz w:val="28"/>
        </w:rPr>
        <w:t>в</w:t>
      </w:r>
      <w:r w:rsidRPr="00D9495A">
        <w:rPr>
          <w:spacing w:val="-2"/>
          <w:sz w:val="28"/>
        </w:rPr>
        <w:t xml:space="preserve"> </w:t>
      </w:r>
      <w:r w:rsidRPr="00D9495A">
        <w:rPr>
          <w:spacing w:val="-15"/>
          <w:sz w:val="28"/>
        </w:rPr>
        <w:t>и</w:t>
      </w:r>
      <w:r w:rsidRPr="00D9495A">
        <w:rPr>
          <w:spacing w:val="-2"/>
          <w:sz w:val="28"/>
        </w:rPr>
        <w:t xml:space="preserve"> переход</w:t>
      </w:r>
      <w:r w:rsidRPr="00D9495A">
        <w:rPr>
          <w:spacing w:val="-14"/>
          <w:sz w:val="28"/>
        </w:rPr>
        <w:t>а</w:t>
      </w:r>
      <w:r w:rsidRPr="00D9495A">
        <w:rPr>
          <w:spacing w:val="-2"/>
          <w:sz w:val="28"/>
        </w:rPr>
        <w:t xml:space="preserve"> </w:t>
      </w:r>
      <w:r w:rsidRPr="00D9495A">
        <w:rPr>
          <w:spacing w:val="-14"/>
          <w:sz w:val="28"/>
        </w:rPr>
        <w:t>в</w:t>
      </w:r>
      <w:r w:rsidRPr="00D9495A">
        <w:rPr>
          <w:spacing w:val="-2"/>
          <w:sz w:val="28"/>
        </w:rPr>
        <w:t xml:space="preserve"> эффективны</w:t>
      </w:r>
      <w:r w:rsidRPr="00D9495A">
        <w:rPr>
          <w:spacing w:val="-14"/>
          <w:sz w:val="28"/>
        </w:rPr>
        <w:t>й</w:t>
      </w:r>
      <w:r w:rsidRPr="00D9495A">
        <w:rPr>
          <w:spacing w:val="-2"/>
          <w:sz w:val="28"/>
        </w:rPr>
        <w:t xml:space="preserve"> режи</w:t>
      </w:r>
      <w:r w:rsidRPr="00D9495A">
        <w:rPr>
          <w:spacing w:val="-15"/>
          <w:sz w:val="28"/>
        </w:rPr>
        <w:t>м</w:t>
      </w:r>
      <w:r w:rsidRPr="00D9495A">
        <w:rPr>
          <w:spacing w:val="-2"/>
          <w:sz w:val="28"/>
        </w:rPr>
        <w:t xml:space="preserve"> работ</w:t>
      </w:r>
      <w:r w:rsidRPr="00D9495A">
        <w:rPr>
          <w:spacing w:val="-15"/>
          <w:sz w:val="28"/>
        </w:rPr>
        <w:t>ы</w:t>
      </w:r>
      <w:r w:rsidRPr="00D9495A">
        <w:rPr>
          <w:spacing w:val="-1"/>
          <w:sz w:val="28"/>
        </w:rPr>
        <w:t xml:space="preserve"> школы.</w:t>
      </w:r>
    </w:p>
    <w:p w:rsidR="005D5ACE" w:rsidRDefault="005D5ACE" w:rsidP="005D5ACE">
      <w:pPr>
        <w:pStyle w:val="a5"/>
        <w:numPr>
          <w:ilvl w:val="0"/>
          <w:numId w:val="1"/>
        </w:numPr>
        <w:tabs>
          <w:tab w:val="left" w:pos="950"/>
        </w:tabs>
        <w:ind w:right="110" w:firstLine="0"/>
        <w:jc w:val="both"/>
        <w:rPr>
          <w:sz w:val="28"/>
        </w:rPr>
      </w:pPr>
      <w:r>
        <w:rPr>
          <w:sz w:val="28"/>
        </w:rPr>
        <w:t>Разработать и 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по поддержке школ</w:t>
      </w:r>
      <w:r w:rsidR="00040C84">
        <w:rPr>
          <w:sz w:val="28"/>
        </w:rPr>
        <w:t xml:space="preserve"> </w:t>
      </w:r>
      <w:r>
        <w:rPr>
          <w:sz w:val="28"/>
        </w:rPr>
        <w:t xml:space="preserve"> </w:t>
      </w:r>
      <w:r w:rsidR="00040C84">
        <w:rPr>
          <w:sz w:val="28"/>
        </w:rPr>
        <w:t xml:space="preserve">   </w:t>
      </w:r>
      <w:r>
        <w:rPr>
          <w:sz w:val="28"/>
        </w:rPr>
        <w:t>с низкими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5D5ACE" w:rsidRDefault="005D5ACE" w:rsidP="005D5ACE">
      <w:pPr>
        <w:pStyle w:val="a3"/>
        <w:ind w:right="100" w:firstLine="566"/>
      </w:pP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Миллеровского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 w:rsidR="00B54ECD">
        <w:t>71</w:t>
      </w:r>
      <w:r>
        <w:rPr>
          <w:spacing w:val="1"/>
        </w:rPr>
        <w:t xml:space="preserve"> </w:t>
      </w:r>
      <w:r w:rsidR="007B1507">
        <w:t>образовательную организацию</w:t>
      </w:r>
      <w:r>
        <w:t>,</w:t>
      </w:r>
      <w:r>
        <w:rPr>
          <w:spacing w:val="1"/>
        </w:rPr>
        <w:t xml:space="preserve"> </w:t>
      </w:r>
      <w:r w:rsidR="00B54ECD">
        <w:rPr>
          <w:spacing w:val="1"/>
        </w:rPr>
        <w:t xml:space="preserve"> которые </w:t>
      </w:r>
      <w:r w:rsidR="00B54ECD">
        <w:t>реализуют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различного</w:t>
      </w:r>
      <w:r>
        <w:rPr>
          <w:spacing w:val="-67"/>
        </w:rPr>
        <w:t xml:space="preserve"> </w:t>
      </w:r>
      <w:r>
        <w:t>уровня и направленности, предоставляющих муниципальные услуги в сфере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Ключевой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обеспечение качественного обучения и равного доступа к нему всех детей,</w:t>
      </w:r>
      <w:r>
        <w:rPr>
          <w:spacing w:val="1"/>
        </w:rPr>
        <w:t xml:space="preserve"> </w:t>
      </w:r>
      <w:r>
        <w:rPr>
          <w:spacing w:val="-1"/>
        </w:rPr>
        <w:t>независимо</w:t>
      </w:r>
      <w:r>
        <w:rPr>
          <w:spacing w:val="-15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социального,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культурного</w:t>
      </w:r>
      <w:r>
        <w:rPr>
          <w:spacing w:val="-14"/>
        </w:rPr>
        <w:t xml:space="preserve"> </w:t>
      </w:r>
      <w:r>
        <w:t>уровня</w:t>
      </w:r>
      <w:r>
        <w:rPr>
          <w:spacing w:val="-15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семей.</w:t>
      </w:r>
      <w:r>
        <w:rPr>
          <w:spacing w:val="-1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стойко</w:t>
      </w:r>
      <w:r>
        <w:rPr>
          <w:spacing w:val="7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высокие результаты по комплексу учебных показателей, но, к сожалению,</w:t>
      </w:r>
      <w:r>
        <w:rPr>
          <w:spacing w:val="1"/>
        </w:rPr>
        <w:t xml:space="preserve"> </w:t>
      </w:r>
      <w:r>
        <w:t>есть и школы, в течение ряда</w:t>
      </w:r>
      <w:r w:rsidR="007B1507">
        <w:t xml:space="preserve"> лет</w:t>
      </w:r>
      <w:r>
        <w:t xml:space="preserve"> показывающие низкие результаты.</w:t>
      </w:r>
    </w:p>
    <w:p w:rsidR="005D5ACE" w:rsidRDefault="005D5ACE" w:rsidP="005D5ACE">
      <w:pPr>
        <w:pStyle w:val="a3"/>
        <w:ind w:right="104" w:firstLine="707"/>
      </w:pPr>
      <w:r>
        <w:t>В</w:t>
      </w:r>
      <w:r>
        <w:rPr>
          <w:spacing w:val="1"/>
        </w:rPr>
        <w:t xml:space="preserve"> </w:t>
      </w:r>
      <w:r>
        <w:t xml:space="preserve">Миллеровском 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школьных,</w:t>
      </w:r>
      <w:r>
        <w:rPr>
          <w:spacing w:val="1"/>
        </w:rPr>
        <w:t xml:space="preserve"> </w:t>
      </w:r>
      <w:r>
        <w:t>межшкольных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37"/>
        </w:rPr>
        <w:t xml:space="preserve"> </w:t>
      </w:r>
      <w:r>
        <w:t>профессиональных</w:t>
      </w:r>
      <w:r>
        <w:rPr>
          <w:spacing w:val="34"/>
        </w:rPr>
        <w:t xml:space="preserve"> </w:t>
      </w:r>
      <w:r>
        <w:t>сообществ,</w:t>
      </w:r>
      <w:r>
        <w:rPr>
          <w:spacing w:val="34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которых</w:t>
      </w:r>
      <w:r>
        <w:rPr>
          <w:spacing w:val="38"/>
        </w:rPr>
        <w:t xml:space="preserve"> </w:t>
      </w:r>
      <w:r>
        <w:t>педагоги</w:t>
      </w:r>
    </w:p>
    <w:p w:rsidR="005D5ACE" w:rsidRDefault="005D5ACE" w:rsidP="005D5ACE">
      <w:pPr>
        <w:pStyle w:val="a3"/>
        <w:spacing w:before="67" w:line="242" w:lineRule="auto"/>
        <w:ind w:right="112"/>
      </w:pPr>
      <w:r>
        <w:t>реализуют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обмениваются</w:t>
      </w:r>
      <w:r>
        <w:rPr>
          <w:spacing w:val="-4"/>
        </w:rPr>
        <w:t xml:space="preserve"> </w:t>
      </w:r>
      <w:r>
        <w:t>профессиональным опытом.</w:t>
      </w:r>
    </w:p>
    <w:p w:rsidR="005D5ACE" w:rsidRDefault="005D5ACE" w:rsidP="005D5ACE">
      <w:pPr>
        <w:pStyle w:val="a3"/>
        <w:ind w:left="100" w:right="110" w:firstLine="707"/>
      </w:pPr>
      <w:r w:rsidRPr="00B54ECD">
        <w:t>О</w:t>
      </w:r>
      <w:r>
        <w:t>дним из основных направлений реализации проекта была разработка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lastRenderedPageBreak/>
        <w:t>образовательных</w:t>
      </w:r>
      <w:r>
        <w:rPr>
          <w:spacing w:val="1"/>
        </w:rPr>
        <w:t xml:space="preserve"> </w:t>
      </w:r>
      <w:r>
        <w:t>организаций, разработаны и утверждены программы обеспечения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качества образования.</w:t>
      </w:r>
    </w:p>
    <w:p w:rsidR="005D5ACE" w:rsidRDefault="005D5ACE" w:rsidP="005D5ACE">
      <w:pPr>
        <w:pStyle w:val="a3"/>
        <w:ind w:left="100" w:right="103" w:firstLine="707"/>
      </w:pP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040C84">
        <w:t>муниципальным</w:t>
      </w:r>
      <w:r>
        <w:rPr>
          <w:spacing w:val="1"/>
        </w:rPr>
        <w:t xml:space="preserve"> </w:t>
      </w:r>
      <w:r w:rsidR="00040C84">
        <w:t>управлением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позволила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рекомендации</w:t>
      </w:r>
      <w:r>
        <w:rPr>
          <w:b/>
          <w:spacing w:val="1"/>
        </w:rPr>
        <w:t xml:space="preserve"> </w:t>
      </w:r>
      <w:r>
        <w:rPr>
          <w:b/>
        </w:rPr>
        <w:t>для</w:t>
      </w:r>
      <w:r>
        <w:rPr>
          <w:b/>
          <w:spacing w:val="1"/>
        </w:rPr>
        <w:t xml:space="preserve"> </w:t>
      </w:r>
      <w:r>
        <w:rPr>
          <w:b/>
        </w:rPr>
        <w:t>учителей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директоров,</w:t>
      </w:r>
      <w:r>
        <w:rPr>
          <w:spacing w:val="1"/>
        </w:rPr>
        <w:t xml:space="preserve"> </w:t>
      </w:r>
      <w:r>
        <w:t>директоров школ.</w:t>
      </w:r>
    </w:p>
    <w:p w:rsidR="005D5ACE" w:rsidRDefault="005D5ACE" w:rsidP="005D5ACE">
      <w:pPr>
        <w:pStyle w:val="a3"/>
        <w:ind w:right="106" w:firstLine="707"/>
      </w:pPr>
      <w:r>
        <w:t>Должным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комплексная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условиях,</w:t>
      </w:r>
      <w:r>
        <w:rPr>
          <w:spacing w:val="7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решить проблему повышения</w:t>
      </w:r>
      <w:r>
        <w:rPr>
          <w:spacing w:val="1"/>
        </w:rPr>
        <w:t xml:space="preserve"> </w:t>
      </w:r>
      <w:r>
        <w:t>их эффективности. Но это возможно, когда</w:t>
      </w:r>
      <w:r>
        <w:rPr>
          <w:spacing w:val="1"/>
        </w:rPr>
        <w:t xml:space="preserve"> </w:t>
      </w:r>
      <w:r>
        <w:t>каждый учитель знает свои профессиональные дефициты, а школа – свои</w:t>
      </w:r>
      <w:r>
        <w:rPr>
          <w:spacing w:val="1"/>
        </w:rPr>
        <w:t xml:space="preserve"> </w:t>
      </w:r>
      <w:r>
        <w:t>ключевые проблемы, и   для решения этих проблем консолидируются усилия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ресурсы 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-4"/>
        </w:rPr>
        <w:t xml:space="preserve"> </w:t>
      </w:r>
      <w:r>
        <w:t>сторон.</w:t>
      </w:r>
    </w:p>
    <w:p w:rsidR="005D5ACE" w:rsidRDefault="00EE5BD4" w:rsidP="00EE5BD4">
      <w:pPr>
        <w:pStyle w:val="a3"/>
        <w:spacing w:before="1"/>
        <w:ind w:left="0" w:right="103"/>
      </w:pPr>
      <w:r>
        <w:rPr>
          <w:sz w:val="27"/>
        </w:rPr>
        <w:t xml:space="preserve">           </w:t>
      </w:r>
      <w:r w:rsidR="005D5ACE">
        <w:t>В</w:t>
      </w:r>
      <w:r w:rsidR="005D5ACE">
        <w:rPr>
          <w:spacing w:val="1"/>
        </w:rPr>
        <w:t xml:space="preserve"> </w:t>
      </w:r>
      <w:r w:rsidR="005D5ACE">
        <w:t>Миллеровском районе</w:t>
      </w:r>
      <w:r w:rsidR="005D5ACE">
        <w:rPr>
          <w:spacing w:val="1"/>
        </w:rPr>
        <w:t xml:space="preserve"> </w:t>
      </w:r>
      <w:r w:rsidR="005D5ACE">
        <w:t>продуктивно</w:t>
      </w:r>
      <w:r w:rsidR="005D5ACE">
        <w:rPr>
          <w:spacing w:val="1"/>
        </w:rPr>
        <w:t xml:space="preserve"> </w:t>
      </w:r>
      <w:r w:rsidR="005D5ACE">
        <w:t>работают</w:t>
      </w:r>
      <w:r w:rsidR="005D5ACE">
        <w:rPr>
          <w:spacing w:val="1"/>
        </w:rPr>
        <w:t xml:space="preserve"> </w:t>
      </w:r>
      <w:r w:rsidR="007B1507">
        <w:rPr>
          <w:spacing w:val="1"/>
        </w:rPr>
        <w:t>обще</w:t>
      </w:r>
      <w:r w:rsidR="005D5ACE">
        <w:t>образовательные</w:t>
      </w:r>
      <w:r w:rsidR="005D5ACE">
        <w:rPr>
          <w:spacing w:val="1"/>
        </w:rPr>
        <w:t xml:space="preserve"> </w:t>
      </w:r>
      <w:r w:rsidR="005D5ACE">
        <w:t>организации,</w:t>
      </w:r>
      <w:r w:rsidR="005D5ACE">
        <w:rPr>
          <w:spacing w:val="1"/>
        </w:rPr>
        <w:t xml:space="preserve"> </w:t>
      </w:r>
      <w:r w:rsidR="005D5ACE">
        <w:t>получившие</w:t>
      </w:r>
      <w:r w:rsidR="005D5ACE">
        <w:rPr>
          <w:spacing w:val="1"/>
        </w:rPr>
        <w:t xml:space="preserve"> </w:t>
      </w:r>
      <w:r w:rsidR="005D5ACE">
        <w:t>статус</w:t>
      </w:r>
      <w:r w:rsidR="005D5ACE">
        <w:rPr>
          <w:spacing w:val="1"/>
        </w:rPr>
        <w:t xml:space="preserve"> </w:t>
      </w:r>
      <w:r w:rsidR="005D5ACE">
        <w:t>«Центр</w:t>
      </w:r>
      <w:r w:rsidR="005D5ACE">
        <w:rPr>
          <w:spacing w:val="1"/>
        </w:rPr>
        <w:t xml:space="preserve"> </w:t>
      </w:r>
      <w:r w:rsidR="005D5ACE">
        <w:t>развития</w:t>
      </w:r>
      <w:r w:rsidR="005D5ACE">
        <w:rPr>
          <w:spacing w:val="1"/>
        </w:rPr>
        <w:t xml:space="preserve"> </w:t>
      </w:r>
      <w:r w:rsidR="007B1507">
        <w:t>«Точка</w:t>
      </w:r>
      <w:r w:rsidR="005D5ACE">
        <w:rPr>
          <w:spacing w:val="1"/>
        </w:rPr>
        <w:t xml:space="preserve"> </w:t>
      </w:r>
      <w:r w:rsidR="005D5ACE">
        <w:t>роста».</w:t>
      </w:r>
      <w:r w:rsidR="005D5ACE">
        <w:rPr>
          <w:spacing w:val="1"/>
        </w:rPr>
        <w:t xml:space="preserve"> </w:t>
      </w:r>
      <w:r w:rsidR="005D5ACE">
        <w:t>Они</w:t>
      </w:r>
      <w:r w:rsidR="005D5ACE">
        <w:rPr>
          <w:spacing w:val="1"/>
        </w:rPr>
        <w:t xml:space="preserve"> </w:t>
      </w:r>
      <w:r w:rsidR="005D5ACE">
        <w:t>созданы с целью оказания адресной помощи школам в формате сетевого горизонтального взаимодействия по соответствующим</w:t>
      </w:r>
      <w:r w:rsidR="005D5ACE">
        <w:rPr>
          <w:spacing w:val="1"/>
        </w:rPr>
        <w:t xml:space="preserve"> </w:t>
      </w:r>
      <w:r w:rsidR="005D5ACE">
        <w:t>проблемным</w:t>
      </w:r>
      <w:r w:rsidR="005D5ACE">
        <w:rPr>
          <w:spacing w:val="1"/>
        </w:rPr>
        <w:t xml:space="preserve"> </w:t>
      </w:r>
      <w:r w:rsidR="005D5ACE">
        <w:t>направлениям.</w:t>
      </w:r>
      <w:r w:rsidR="005D5ACE">
        <w:rPr>
          <w:spacing w:val="1"/>
        </w:rPr>
        <w:t xml:space="preserve"> </w:t>
      </w:r>
      <w:r w:rsidR="005D5ACE">
        <w:t>Центры</w:t>
      </w:r>
      <w:r w:rsidR="005D5ACE">
        <w:rPr>
          <w:spacing w:val="1"/>
        </w:rPr>
        <w:t xml:space="preserve"> </w:t>
      </w:r>
      <w:r w:rsidR="007B1507">
        <w:t>«Точка</w:t>
      </w:r>
      <w:r w:rsidR="005D5ACE">
        <w:rPr>
          <w:spacing w:val="1"/>
        </w:rPr>
        <w:t xml:space="preserve"> </w:t>
      </w:r>
      <w:r w:rsidR="005D5ACE">
        <w:t>роста»</w:t>
      </w:r>
      <w:r w:rsidR="005D5ACE">
        <w:rPr>
          <w:spacing w:val="1"/>
        </w:rPr>
        <w:t xml:space="preserve"> </w:t>
      </w:r>
      <w:r w:rsidR="005D5ACE">
        <w:t>проводят</w:t>
      </w:r>
      <w:r w:rsidR="005D5ACE">
        <w:rPr>
          <w:spacing w:val="1"/>
        </w:rPr>
        <w:t xml:space="preserve"> </w:t>
      </w:r>
      <w:r w:rsidR="005D5ACE">
        <w:t>сетевые</w:t>
      </w:r>
      <w:r w:rsidR="005D5ACE">
        <w:rPr>
          <w:spacing w:val="1"/>
        </w:rPr>
        <w:t xml:space="preserve"> </w:t>
      </w:r>
      <w:r w:rsidR="005D5ACE">
        <w:t>события,</w:t>
      </w:r>
      <w:r w:rsidR="005D5ACE">
        <w:rPr>
          <w:spacing w:val="1"/>
        </w:rPr>
        <w:t xml:space="preserve"> </w:t>
      </w:r>
      <w:r w:rsidR="005D5ACE">
        <w:t>мастер-классы</w:t>
      </w:r>
      <w:r w:rsidR="005D5ACE">
        <w:rPr>
          <w:spacing w:val="1"/>
        </w:rPr>
        <w:t xml:space="preserve"> </w:t>
      </w:r>
      <w:r w:rsidR="005D5ACE">
        <w:t>педагогов,</w:t>
      </w:r>
      <w:r w:rsidR="005D5ACE">
        <w:rPr>
          <w:spacing w:val="1"/>
        </w:rPr>
        <w:t xml:space="preserve"> </w:t>
      </w:r>
      <w:r w:rsidR="005D5ACE">
        <w:t>открытые</w:t>
      </w:r>
      <w:r w:rsidR="005D5ACE">
        <w:rPr>
          <w:spacing w:val="1"/>
        </w:rPr>
        <w:t xml:space="preserve"> </w:t>
      </w:r>
      <w:r w:rsidR="005D5ACE">
        <w:t>занятия,</w:t>
      </w:r>
      <w:r w:rsidR="005D5ACE">
        <w:rPr>
          <w:spacing w:val="1"/>
        </w:rPr>
        <w:t xml:space="preserve"> </w:t>
      </w:r>
      <w:r w:rsidR="005D5ACE">
        <w:t>консультации</w:t>
      </w:r>
      <w:r w:rsidR="005D5ACE">
        <w:rPr>
          <w:spacing w:val="1"/>
        </w:rPr>
        <w:t xml:space="preserve"> </w:t>
      </w:r>
      <w:proofErr w:type="gramStart"/>
      <w:r w:rsidR="005D5ACE">
        <w:t>для</w:t>
      </w:r>
      <w:proofErr w:type="gramEnd"/>
      <w:r w:rsidR="005D5ACE">
        <w:rPr>
          <w:spacing w:val="1"/>
        </w:rPr>
        <w:t xml:space="preserve"> </w:t>
      </w:r>
      <w:r w:rsidR="005D5ACE">
        <w:t>обучающихся. Центры «</w:t>
      </w:r>
      <w:r w:rsidR="007B1507">
        <w:t xml:space="preserve">Точка роста» функционируют в 8 общеобразовательных организациях </w:t>
      </w:r>
      <w:r w:rsidR="005D5ACE">
        <w:t>района (на</w:t>
      </w:r>
      <w:r>
        <w:t xml:space="preserve"> </w:t>
      </w:r>
      <w:r w:rsidR="005D5ACE">
        <w:t xml:space="preserve">2022/ 2023учебный год планируется включить ещё 13 </w:t>
      </w:r>
      <w:r>
        <w:t>общеобразовательных организаций</w:t>
      </w:r>
      <w:r w:rsidR="005D5ACE">
        <w:t xml:space="preserve">).   </w:t>
      </w:r>
    </w:p>
    <w:p w:rsidR="005D5ACE" w:rsidRPr="00506B5C" w:rsidRDefault="005D5ACE" w:rsidP="005D5ACE">
      <w:pPr>
        <w:adjustRightInd w:val="0"/>
        <w:rPr>
          <w:color w:val="000000"/>
          <w:sz w:val="28"/>
          <w:szCs w:val="28"/>
        </w:rPr>
      </w:pPr>
      <w:r w:rsidRPr="00506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506B5C">
        <w:rPr>
          <w:sz w:val="28"/>
          <w:szCs w:val="28"/>
        </w:rPr>
        <w:t xml:space="preserve">В </w:t>
      </w:r>
      <w:r w:rsidRPr="00506B5C">
        <w:rPr>
          <w:color w:val="000000"/>
          <w:sz w:val="28"/>
          <w:szCs w:val="28"/>
        </w:rPr>
        <w:t>МБОУ  гимназия №1, МБОУ СОШ №2, МБОУ СОШ №8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СОШ №4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МОУ СОШ №5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 лицей №7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</w:t>
      </w:r>
      <w:proofErr w:type="spellStart"/>
      <w:r w:rsidRPr="00506B5C">
        <w:rPr>
          <w:color w:val="000000"/>
          <w:sz w:val="28"/>
          <w:szCs w:val="28"/>
        </w:rPr>
        <w:t>В-Таловская</w:t>
      </w:r>
      <w:proofErr w:type="spellEnd"/>
      <w:r w:rsidRPr="00506B5C">
        <w:rPr>
          <w:color w:val="000000"/>
          <w:sz w:val="28"/>
          <w:szCs w:val="28"/>
        </w:rPr>
        <w:t xml:space="preserve"> 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</w:t>
      </w:r>
      <w:proofErr w:type="spellStart"/>
      <w:r w:rsidRPr="00506B5C">
        <w:rPr>
          <w:color w:val="000000"/>
          <w:sz w:val="28"/>
          <w:szCs w:val="28"/>
        </w:rPr>
        <w:t>Дегтевская</w:t>
      </w:r>
      <w:proofErr w:type="spellEnd"/>
      <w:r w:rsidRPr="00506B5C"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Криворожская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Мальчевская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Никольская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МБОУ Первомайская СОШ</w:t>
      </w:r>
      <w:r>
        <w:rPr>
          <w:color w:val="000000"/>
          <w:sz w:val="28"/>
          <w:szCs w:val="28"/>
        </w:rPr>
        <w:t>,</w:t>
      </w:r>
      <w:r w:rsidRPr="00506B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МБОУ </w:t>
      </w:r>
      <w:proofErr w:type="spellStart"/>
      <w:r>
        <w:rPr>
          <w:color w:val="000000"/>
          <w:sz w:val="28"/>
          <w:szCs w:val="28"/>
        </w:rPr>
        <w:t>Титовская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506B5C">
        <w:rPr>
          <w:color w:val="000000"/>
          <w:sz w:val="28"/>
          <w:szCs w:val="28"/>
        </w:rPr>
        <w:t>СОШ</w:t>
      </w:r>
      <w:r>
        <w:rPr>
          <w:color w:val="000000"/>
          <w:sz w:val="28"/>
          <w:szCs w:val="28"/>
        </w:rPr>
        <w:t xml:space="preserve"> успешно реализуется данный проект.</w:t>
      </w:r>
    </w:p>
    <w:p w:rsidR="005D5ACE" w:rsidRDefault="005D5ACE" w:rsidP="005D5ACE">
      <w:pPr>
        <w:pStyle w:val="a3"/>
        <w:ind w:right="107" w:firstLine="707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 w:rsidR="007B1507">
        <w:t>ОО</w:t>
      </w:r>
      <w:r>
        <w:rPr>
          <w:spacing w:val="7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результатов:</w:t>
      </w:r>
    </w:p>
    <w:p w:rsidR="005D5ACE" w:rsidRDefault="005D5ACE" w:rsidP="005D5ACE">
      <w:pPr>
        <w:pStyle w:val="a5"/>
        <w:numPr>
          <w:ilvl w:val="0"/>
          <w:numId w:val="2"/>
        </w:numPr>
        <w:tabs>
          <w:tab w:val="left" w:pos="1368"/>
        </w:tabs>
        <w:spacing w:before="1"/>
        <w:ind w:right="105" w:firstLine="85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 работников системы общего образования</w:t>
      </w:r>
      <w:proofErr w:type="gramEnd"/>
      <w:r>
        <w:rPr>
          <w:sz w:val="28"/>
        </w:rPr>
        <w:t xml:space="preserve">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учителей;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190"/>
          <w:tab w:val="left" w:pos="5776"/>
        </w:tabs>
        <w:ind w:right="107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B1507"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 w:rsidR="007B1507"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-67"/>
          <w:sz w:val="28"/>
        </w:rPr>
        <w:t xml:space="preserve"> </w:t>
      </w:r>
      <w:r w:rsidR="007B1507">
        <w:rPr>
          <w:spacing w:val="-67"/>
          <w:sz w:val="28"/>
        </w:rPr>
        <w:t xml:space="preserve">                    </w:t>
      </w:r>
      <w:r>
        <w:rPr>
          <w:sz w:val="28"/>
        </w:rPr>
        <w:t xml:space="preserve">для     </w:t>
      </w:r>
      <w:r>
        <w:rPr>
          <w:spacing w:val="26"/>
          <w:sz w:val="28"/>
        </w:rPr>
        <w:t xml:space="preserve"> </w:t>
      </w:r>
      <w:r>
        <w:rPr>
          <w:sz w:val="28"/>
        </w:rPr>
        <w:t xml:space="preserve">педагогических     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работников, обучающихся,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для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 повышение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488"/>
        </w:tabs>
        <w:spacing w:before="67"/>
        <w:ind w:right="107" w:firstLine="85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пробны</w:t>
      </w:r>
      <w:r w:rsidR="00EE5BD4"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 для обучающихся, с 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уровня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особенностей.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231"/>
        </w:tabs>
        <w:spacing w:before="2"/>
        <w:ind w:right="102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 w:rsidR="00040C84">
        <w:rPr>
          <w:sz w:val="28"/>
        </w:rPr>
        <w:t>органи</w:t>
      </w:r>
      <w:r w:rsidR="007B1507">
        <w:rPr>
          <w:sz w:val="28"/>
        </w:rPr>
        <w:t xml:space="preserve">зациях </w:t>
      </w:r>
      <w:r>
        <w:rPr>
          <w:sz w:val="28"/>
        </w:rPr>
        <w:t>внедр</w:t>
      </w:r>
      <w:r w:rsidR="007B1507">
        <w:rPr>
          <w:sz w:val="28"/>
        </w:rPr>
        <w:t>ена</w:t>
      </w:r>
      <w:r>
        <w:rPr>
          <w:sz w:val="28"/>
        </w:rPr>
        <w:t xml:space="preserve"> </w:t>
      </w:r>
      <w:r w:rsidR="00F9566B">
        <w:rPr>
          <w:sz w:val="28"/>
        </w:rPr>
        <w:t>и активно  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«Наставничество»</w:t>
      </w:r>
      <w:r w:rsidR="00EE5BD4">
        <w:rPr>
          <w:sz w:val="28"/>
        </w:rPr>
        <w:t>;</w:t>
      </w:r>
      <w:r>
        <w:rPr>
          <w:spacing w:val="1"/>
          <w:sz w:val="28"/>
        </w:rPr>
        <w:t xml:space="preserve"> 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361"/>
        </w:tabs>
        <w:spacing w:before="1"/>
        <w:ind w:right="110" w:firstLine="85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20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2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2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20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учителям;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262"/>
        </w:tabs>
        <w:spacing w:line="321" w:lineRule="exact"/>
        <w:ind w:left="1262" w:hanging="164"/>
        <w:jc w:val="left"/>
        <w:rPr>
          <w:sz w:val="28"/>
        </w:rPr>
      </w:pPr>
      <w:r>
        <w:rPr>
          <w:sz w:val="28"/>
        </w:rPr>
        <w:lastRenderedPageBreak/>
        <w:t>организ</w:t>
      </w:r>
      <w:r w:rsidR="00F9566B">
        <w:rPr>
          <w:sz w:val="28"/>
        </w:rPr>
        <w:t xml:space="preserve">ация 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</w:t>
      </w:r>
      <w:r w:rsidR="00F9566B">
        <w:rPr>
          <w:sz w:val="28"/>
        </w:rPr>
        <w:t>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-2"/>
          <w:sz w:val="28"/>
        </w:rPr>
        <w:t xml:space="preserve"> </w:t>
      </w:r>
      <w:r w:rsidR="00EE5BD4">
        <w:rPr>
          <w:sz w:val="28"/>
        </w:rPr>
        <w:t>детьми;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426"/>
        </w:tabs>
        <w:ind w:right="106" w:firstLine="85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 w:rsidR="00040C84"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выстроена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 «рисков» по низким показателям: разработаны планы, составлены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3"/>
          <w:sz w:val="28"/>
        </w:rPr>
        <w:t xml:space="preserve"> </w:t>
      </w:r>
      <w:r>
        <w:rPr>
          <w:sz w:val="28"/>
        </w:rPr>
        <w:t>(первичный,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промежуточный,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итоговый).</w:t>
      </w:r>
    </w:p>
    <w:p w:rsidR="005D5ACE" w:rsidRDefault="005D5ACE" w:rsidP="005D5ACE">
      <w:pPr>
        <w:pStyle w:val="a3"/>
        <w:spacing w:before="5"/>
        <w:ind w:left="0"/>
        <w:jc w:val="left"/>
      </w:pPr>
    </w:p>
    <w:p w:rsidR="005D5ACE" w:rsidRPr="00835BAD" w:rsidRDefault="005D5ACE" w:rsidP="005D5ACE">
      <w:pPr>
        <w:pStyle w:val="Heading1"/>
        <w:tabs>
          <w:tab w:val="left" w:pos="5522"/>
        </w:tabs>
        <w:spacing w:before="1"/>
        <w:ind w:right="257" w:firstLine="856"/>
        <w:rPr>
          <w:b w:val="0"/>
          <w:u w:val="single"/>
        </w:rPr>
      </w:pPr>
      <w:r>
        <w:rPr>
          <w:b w:val="0"/>
          <w:u w:val="single"/>
        </w:rPr>
        <w:t>С учётом результатов анализа МБУ ДПО «МиРЦ» рекомендует:</w:t>
      </w:r>
    </w:p>
    <w:p w:rsidR="005D5ACE" w:rsidRPr="00835BAD" w:rsidRDefault="005D5ACE" w:rsidP="005D5ACE">
      <w:pPr>
        <w:pStyle w:val="a3"/>
        <w:spacing w:before="4"/>
        <w:ind w:left="0"/>
        <w:jc w:val="left"/>
        <w:rPr>
          <w:sz w:val="20"/>
          <w:u w:val="single"/>
        </w:rPr>
      </w:pPr>
    </w:p>
    <w:p w:rsidR="005D5ACE" w:rsidRPr="00835BAD" w:rsidRDefault="005D5ACE" w:rsidP="005D5ACE">
      <w:pPr>
        <w:spacing w:before="89" w:line="319" w:lineRule="exact"/>
        <w:ind w:left="1098"/>
        <w:rPr>
          <w:sz w:val="28"/>
          <w:u w:val="single"/>
        </w:rPr>
      </w:pPr>
      <w:r w:rsidRPr="00835BAD">
        <w:rPr>
          <w:sz w:val="28"/>
          <w:u w:val="single"/>
        </w:rPr>
        <w:t xml:space="preserve">Руководителям </w:t>
      </w:r>
      <w:r>
        <w:rPr>
          <w:sz w:val="28"/>
          <w:u w:val="single"/>
        </w:rPr>
        <w:t>ОО: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346"/>
        </w:tabs>
        <w:ind w:right="104" w:firstLine="85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практику </w:t>
      </w:r>
      <w:r w:rsidR="00040C84">
        <w:rPr>
          <w:sz w:val="28"/>
        </w:rPr>
        <w:t xml:space="preserve">общеобразовательных 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2"/>
          <w:sz w:val="28"/>
        </w:rPr>
        <w:t xml:space="preserve"> </w:t>
      </w:r>
      <w:r>
        <w:rPr>
          <w:sz w:val="28"/>
        </w:rPr>
        <w:t>с высокими показателями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всех </w:t>
      </w:r>
      <w:r w:rsidR="00040C84">
        <w:rPr>
          <w:sz w:val="28"/>
        </w:rPr>
        <w:t>ОО</w:t>
      </w:r>
      <w:r>
        <w:rPr>
          <w:sz w:val="28"/>
        </w:rPr>
        <w:t>;</w:t>
      </w:r>
    </w:p>
    <w:p w:rsidR="005D5ACE" w:rsidRDefault="005D5ACE" w:rsidP="005D5ACE">
      <w:pPr>
        <w:pStyle w:val="a5"/>
        <w:numPr>
          <w:ilvl w:val="2"/>
          <w:numId w:val="1"/>
        </w:numPr>
        <w:tabs>
          <w:tab w:val="left" w:pos="1286"/>
        </w:tabs>
        <w:spacing w:line="321" w:lineRule="exact"/>
        <w:ind w:left="1286" w:hanging="188"/>
        <w:jc w:val="left"/>
        <w:rPr>
          <w:sz w:val="28"/>
        </w:rPr>
      </w:pPr>
      <w:r>
        <w:rPr>
          <w:sz w:val="28"/>
        </w:rPr>
        <w:t>активно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своей</w:t>
      </w:r>
      <w:r>
        <w:rPr>
          <w:spacing w:val="2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26"/>
          <w:sz w:val="28"/>
        </w:rPr>
        <w:t xml:space="preserve"> </w:t>
      </w:r>
      <w:r>
        <w:rPr>
          <w:sz w:val="28"/>
        </w:rPr>
        <w:t>«Точк</w:t>
      </w:r>
      <w:r w:rsidR="00040C84">
        <w:rPr>
          <w:sz w:val="28"/>
        </w:rPr>
        <w:t>а</w:t>
      </w:r>
      <w:r>
        <w:rPr>
          <w:spacing w:val="20"/>
          <w:sz w:val="28"/>
        </w:rPr>
        <w:t xml:space="preserve"> </w:t>
      </w:r>
      <w:r>
        <w:rPr>
          <w:sz w:val="28"/>
        </w:rPr>
        <w:t>роста».</w:t>
      </w:r>
    </w:p>
    <w:p w:rsidR="005D5ACE" w:rsidRDefault="005D5ACE" w:rsidP="005D5ACE">
      <w:pPr>
        <w:pStyle w:val="a3"/>
        <w:spacing w:before="3"/>
        <w:ind w:left="0"/>
        <w:jc w:val="left"/>
      </w:pPr>
    </w:p>
    <w:p w:rsidR="005D5ACE" w:rsidRPr="00835BAD" w:rsidRDefault="005D5ACE" w:rsidP="005D5ACE">
      <w:pPr>
        <w:pStyle w:val="Heading1"/>
        <w:spacing w:line="319" w:lineRule="exact"/>
        <w:ind w:left="1098"/>
        <w:rPr>
          <w:b w:val="0"/>
        </w:rPr>
      </w:pPr>
      <w:r w:rsidRPr="00835BAD">
        <w:rPr>
          <w:b w:val="0"/>
          <w:u w:val="thick"/>
        </w:rPr>
        <w:t>Учителям-предметникам: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414"/>
        </w:tabs>
        <w:ind w:right="106" w:firstLine="707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переходу</w:t>
      </w:r>
      <w:r>
        <w:rPr>
          <w:spacing w:val="-5"/>
          <w:sz w:val="28"/>
        </w:rPr>
        <w:t xml:space="preserve"> </w:t>
      </w:r>
      <w:r>
        <w:rPr>
          <w:sz w:val="28"/>
        </w:rPr>
        <w:t>на следующий уровень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114"/>
        </w:tabs>
        <w:spacing w:line="321" w:lineRule="exact"/>
        <w:ind w:left="1113" w:hanging="164"/>
        <w:rPr>
          <w:sz w:val="28"/>
        </w:rPr>
      </w:pPr>
      <w:r>
        <w:rPr>
          <w:sz w:val="28"/>
        </w:rPr>
        <w:t>совершенст</w:t>
      </w:r>
      <w:r w:rsidR="00EE5BD4">
        <w:rPr>
          <w:sz w:val="28"/>
        </w:rPr>
        <w:t>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преподавания;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306"/>
        </w:tabs>
        <w:ind w:right="104" w:firstLine="707"/>
        <w:rPr>
          <w:sz w:val="28"/>
        </w:rPr>
      </w:pP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УУД,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226"/>
        </w:tabs>
        <w:ind w:right="109" w:firstLine="707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</w:t>
      </w:r>
      <w:r w:rsidR="00F9566B"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 w:rsidR="00F9566B">
        <w:rPr>
          <w:sz w:val="28"/>
        </w:rPr>
        <w:t>повышение</w:t>
      </w:r>
      <w:r>
        <w:rPr>
          <w:sz w:val="28"/>
        </w:rPr>
        <w:t xml:space="preserve"> квалификации педагогов (проведение практических 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мастер-классов,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уроков);</w:t>
      </w:r>
    </w:p>
    <w:p w:rsidR="005D5ACE" w:rsidRDefault="005D5ACE" w:rsidP="005D5ACE">
      <w:pPr>
        <w:pStyle w:val="a5"/>
        <w:numPr>
          <w:ilvl w:val="1"/>
          <w:numId w:val="1"/>
        </w:numPr>
        <w:tabs>
          <w:tab w:val="left" w:pos="1164"/>
        </w:tabs>
        <w:spacing w:before="67" w:line="242" w:lineRule="auto"/>
        <w:ind w:right="104" w:firstLine="70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55"/>
          <w:sz w:val="28"/>
        </w:rPr>
        <w:t xml:space="preserve"> </w:t>
      </w:r>
      <w:r>
        <w:rPr>
          <w:sz w:val="28"/>
        </w:rPr>
        <w:t>«Точк</w:t>
      </w:r>
      <w:r w:rsidR="00040C84">
        <w:rPr>
          <w:sz w:val="28"/>
        </w:rPr>
        <w:t xml:space="preserve">а  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роста».</w:t>
      </w:r>
    </w:p>
    <w:p w:rsidR="005D5ACE" w:rsidRPr="00F87CE9" w:rsidRDefault="005D5ACE" w:rsidP="00961C08">
      <w:pPr>
        <w:pStyle w:val="Heading1"/>
        <w:ind w:left="0"/>
        <w:jc w:val="center"/>
        <w:rPr>
          <w:b w:val="0"/>
        </w:rPr>
      </w:pPr>
      <w:r w:rsidRPr="00F87CE9">
        <w:rPr>
          <w:b w:val="0"/>
          <w:u w:val="thick"/>
        </w:rPr>
        <w:t>Общие</w:t>
      </w:r>
      <w:r w:rsidRPr="00F87CE9">
        <w:rPr>
          <w:b w:val="0"/>
          <w:spacing w:val="-4"/>
          <w:u w:val="thick"/>
        </w:rPr>
        <w:t xml:space="preserve"> </w:t>
      </w:r>
      <w:r w:rsidRPr="00F87CE9">
        <w:rPr>
          <w:b w:val="0"/>
          <w:u w:val="thick"/>
        </w:rPr>
        <w:t>рекомендации:</w:t>
      </w:r>
    </w:p>
    <w:p w:rsidR="005D5ACE" w:rsidRDefault="005D5ACE" w:rsidP="005D5ACE">
      <w:pPr>
        <w:pStyle w:val="a3"/>
        <w:spacing w:before="9"/>
        <w:ind w:left="0"/>
        <w:jc w:val="left"/>
        <w:rPr>
          <w:b/>
          <w:sz w:val="19"/>
        </w:rPr>
      </w:pPr>
    </w:p>
    <w:p w:rsidR="005D5ACE" w:rsidRDefault="005D5ACE" w:rsidP="005D5ACE">
      <w:pPr>
        <w:pStyle w:val="a3"/>
        <w:spacing w:before="89" w:line="242" w:lineRule="auto"/>
        <w:ind w:right="111" w:firstLine="707"/>
      </w:pPr>
      <w:r>
        <w:t>Для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 w:rsidR="00040C84">
        <w:t xml:space="preserve">организаций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необходима</w:t>
      </w:r>
      <w:r>
        <w:rPr>
          <w:spacing w:val="-1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 w:rsidR="00040C84">
        <w:t>мероприятий</w:t>
      </w:r>
      <w:r>
        <w:t>:</w:t>
      </w:r>
    </w:p>
    <w:p w:rsidR="005D5ACE" w:rsidRDefault="005D5ACE" w:rsidP="005D5ACE">
      <w:pPr>
        <w:pStyle w:val="a3"/>
        <w:ind w:right="110" w:firstLine="707"/>
      </w:pPr>
      <w:r>
        <w:t>-работа по созданию условий для выравнивания возможностей доступа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ресурсам;</w:t>
      </w:r>
    </w:p>
    <w:p w:rsidR="00F9566B" w:rsidRDefault="005D5ACE" w:rsidP="005D5ACE">
      <w:pPr>
        <w:pStyle w:val="a3"/>
        <w:ind w:right="104" w:firstLine="707"/>
        <w:rPr>
          <w:spacing w:val="1"/>
        </w:rPr>
      </w:pPr>
      <w:r>
        <w:t>-повышение квалификации педагогических и руководящих работников,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 w:rsidR="00F9566B">
        <w:t>компетенций;</w:t>
      </w:r>
    </w:p>
    <w:p w:rsidR="005D5ACE" w:rsidRDefault="00F9566B" w:rsidP="005D5ACE">
      <w:pPr>
        <w:pStyle w:val="a3"/>
        <w:ind w:right="104" w:firstLine="707"/>
      </w:pPr>
      <w:r>
        <w:rPr>
          <w:spacing w:val="1"/>
        </w:rPr>
        <w:t>-</w:t>
      </w:r>
      <w:r w:rsidR="005D5ACE">
        <w:t xml:space="preserve">сопровождение и оценку индивидуального прогресса </w:t>
      </w:r>
      <w:proofErr w:type="gramStart"/>
      <w:r w:rsidR="005D5ACE">
        <w:t>обучающихся</w:t>
      </w:r>
      <w:proofErr w:type="gramEnd"/>
      <w:r w:rsidR="005D5ACE">
        <w:t>, работу с</w:t>
      </w:r>
      <w:r w:rsidR="005D5ACE">
        <w:rPr>
          <w:spacing w:val="1"/>
        </w:rPr>
        <w:t xml:space="preserve"> </w:t>
      </w:r>
      <w:r w:rsidR="005D5ACE">
        <w:t>детьми</w:t>
      </w:r>
      <w:r w:rsidR="005D5ACE">
        <w:rPr>
          <w:spacing w:val="-3"/>
        </w:rPr>
        <w:t xml:space="preserve"> </w:t>
      </w:r>
      <w:r w:rsidR="005D5ACE">
        <w:t>с</w:t>
      </w:r>
      <w:r w:rsidR="005D5ACE">
        <w:rPr>
          <w:spacing w:val="-5"/>
        </w:rPr>
        <w:t xml:space="preserve"> </w:t>
      </w:r>
      <w:r w:rsidR="005D5ACE">
        <w:t>особыми</w:t>
      </w:r>
      <w:r w:rsidR="005D5ACE">
        <w:rPr>
          <w:spacing w:val="-3"/>
        </w:rPr>
        <w:t xml:space="preserve"> </w:t>
      </w:r>
      <w:r w:rsidR="005D5ACE">
        <w:t>потребностями,</w:t>
      </w:r>
      <w:r w:rsidR="005D5ACE">
        <w:rPr>
          <w:spacing w:val="-3"/>
        </w:rPr>
        <w:t xml:space="preserve"> </w:t>
      </w:r>
      <w:r w:rsidR="005D5ACE">
        <w:t>учебными</w:t>
      </w:r>
      <w:r w:rsidR="005D5ACE">
        <w:rPr>
          <w:spacing w:val="-2"/>
        </w:rPr>
        <w:t xml:space="preserve"> </w:t>
      </w:r>
      <w:r w:rsidR="005D5ACE">
        <w:t>и</w:t>
      </w:r>
      <w:r w:rsidR="005D5ACE">
        <w:rPr>
          <w:spacing w:val="-6"/>
        </w:rPr>
        <w:t xml:space="preserve"> </w:t>
      </w:r>
      <w:r w:rsidR="005D5ACE">
        <w:t>поведенческими</w:t>
      </w:r>
      <w:r w:rsidR="005D5ACE">
        <w:rPr>
          <w:spacing w:val="-4"/>
        </w:rPr>
        <w:t xml:space="preserve"> </w:t>
      </w:r>
      <w:r w:rsidR="005D5ACE">
        <w:t>проблемами;</w:t>
      </w:r>
    </w:p>
    <w:p w:rsidR="005D5ACE" w:rsidRDefault="005D5ACE" w:rsidP="00040C84">
      <w:pPr>
        <w:pStyle w:val="a3"/>
        <w:spacing w:line="322" w:lineRule="exact"/>
        <w:ind w:left="950"/>
      </w:pPr>
      <w:r>
        <w:t>-сетевое</w:t>
      </w:r>
      <w:r>
        <w:rPr>
          <w:spacing w:val="15"/>
        </w:rPr>
        <w:t xml:space="preserve"> </w:t>
      </w:r>
      <w:r>
        <w:t>взаимодействие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организаций,</w:t>
      </w:r>
      <w:r>
        <w:rPr>
          <w:spacing w:val="14"/>
        </w:rPr>
        <w:t xml:space="preserve"> </w:t>
      </w:r>
      <w:r>
        <w:t>диссеминацию</w:t>
      </w:r>
      <w:r w:rsidR="00040C84">
        <w:t xml:space="preserve">  </w:t>
      </w:r>
      <w:r>
        <w:t>«лучших</w:t>
      </w:r>
      <w:r>
        <w:rPr>
          <w:spacing w:val="-3"/>
        </w:rPr>
        <w:t xml:space="preserve"> </w:t>
      </w:r>
      <w:r>
        <w:t>практик»;</w:t>
      </w:r>
    </w:p>
    <w:p w:rsidR="00961C08" w:rsidRDefault="005D5ACE" w:rsidP="005D5ACE">
      <w:pPr>
        <w:pStyle w:val="a3"/>
        <w:ind w:right="111" w:firstLine="707"/>
      </w:pPr>
      <w:r>
        <w:t xml:space="preserve">-преобразование стратегии помощи школам, работающим </w:t>
      </w:r>
      <w:proofErr w:type="gramStart"/>
      <w:r>
        <w:t>в</w:t>
      </w:r>
      <w:proofErr w:type="gramEnd"/>
      <w:r>
        <w:t xml:space="preserve"> </w:t>
      </w:r>
    </w:p>
    <w:p w:rsidR="005D5ACE" w:rsidRDefault="005D5ACE" w:rsidP="00961C08">
      <w:pPr>
        <w:pStyle w:val="a3"/>
        <w:ind w:right="111"/>
      </w:pPr>
      <w:r>
        <w:t>сложных</w:t>
      </w:r>
      <w:r>
        <w:rPr>
          <w:spacing w:val="1"/>
        </w:rPr>
        <w:t xml:space="preserve"> </w:t>
      </w:r>
      <w:r>
        <w:t xml:space="preserve">социальных </w:t>
      </w:r>
      <w:proofErr w:type="gramStart"/>
      <w:r>
        <w:t>условиях</w:t>
      </w:r>
      <w:proofErr w:type="gramEnd"/>
      <w:r>
        <w:t>.</w:t>
      </w:r>
    </w:p>
    <w:p w:rsidR="00961C08" w:rsidRDefault="00961C08" w:rsidP="005D5ACE">
      <w:pPr>
        <w:pStyle w:val="a3"/>
        <w:ind w:left="0"/>
        <w:jc w:val="left"/>
        <w:rPr>
          <w:sz w:val="30"/>
        </w:rPr>
      </w:pPr>
    </w:p>
    <w:p w:rsidR="005D5ACE" w:rsidRDefault="005D5ACE" w:rsidP="005D5ACE">
      <w:pPr>
        <w:pStyle w:val="a3"/>
        <w:ind w:left="0"/>
        <w:jc w:val="left"/>
        <w:rPr>
          <w:sz w:val="30"/>
        </w:rPr>
      </w:pPr>
      <w:r>
        <w:rPr>
          <w:sz w:val="30"/>
        </w:rPr>
        <w:t>Начальник МБУ ДПО «МиРЦ»                           Маяцкая И.Г.</w:t>
      </w:r>
    </w:p>
    <w:p w:rsidR="005D5ACE" w:rsidRDefault="005D5ACE" w:rsidP="005D5ACE">
      <w:pPr>
        <w:pStyle w:val="a3"/>
        <w:ind w:left="0"/>
        <w:jc w:val="left"/>
        <w:rPr>
          <w:sz w:val="30"/>
        </w:rPr>
      </w:pPr>
    </w:p>
    <w:p w:rsidR="005D5ACE" w:rsidRDefault="005D5ACE" w:rsidP="005D5ACE">
      <w:pPr>
        <w:pStyle w:val="a3"/>
        <w:ind w:left="0"/>
        <w:jc w:val="left"/>
        <w:rPr>
          <w:sz w:val="30"/>
        </w:rPr>
      </w:pPr>
    </w:p>
    <w:p w:rsidR="005D5ACE" w:rsidRDefault="005D5ACE" w:rsidP="005D5ACE">
      <w:pPr>
        <w:pStyle w:val="a3"/>
        <w:ind w:left="0"/>
        <w:jc w:val="left"/>
        <w:rPr>
          <w:sz w:val="30"/>
        </w:rPr>
      </w:pPr>
    </w:p>
    <w:p w:rsidR="005D5ACE" w:rsidRDefault="005D5ACE" w:rsidP="005D5ACE">
      <w:pPr>
        <w:pStyle w:val="a3"/>
        <w:ind w:left="0"/>
        <w:jc w:val="left"/>
        <w:rPr>
          <w:sz w:val="30"/>
        </w:rPr>
      </w:pPr>
    </w:p>
    <w:p w:rsidR="006E4E46" w:rsidRDefault="006E4E46"/>
    <w:sectPr w:rsidR="006E4E46" w:rsidSect="006E4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93A"/>
    <w:multiLevelType w:val="hybridMultilevel"/>
    <w:tmpl w:val="EA3A45D4"/>
    <w:lvl w:ilvl="0" w:tplc="25A2397E">
      <w:numFmt w:val="bullet"/>
      <w:lvlText w:val="-"/>
      <w:lvlJc w:val="left"/>
      <w:pPr>
        <w:ind w:left="242" w:hanging="2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0C8366">
      <w:numFmt w:val="bullet"/>
      <w:lvlText w:val="•"/>
      <w:lvlJc w:val="left"/>
      <w:pPr>
        <w:ind w:left="1186" w:hanging="269"/>
      </w:pPr>
      <w:rPr>
        <w:rFonts w:hint="default"/>
        <w:lang w:val="ru-RU" w:eastAsia="en-US" w:bidi="ar-SA"/>
      </w:rPr>
    </w:lvl>
    <w:lvl w:ilvl="2" w:tplc="5B5C3D84">
      <w:numFmt w:val="bullet"/>
      <w:lvlText w:val="•"/>
      <w:lvlJc w:val="left"/>
      <w:pPr>
        <w:ind w:left="2133" w:hanging="269"/>
      </w:pPr>
      <w:rPr>
        <w:rFonts w:hint="default"/>
        <w:lang w:val="ru-RU" w:eastAsia="en-US" w:bidi="ar-SA"/>
      </w:rPr>
    </w:lvl>
    <w:lvl w:ilvl="3" w:tplc="5BECFDDE">
      <w:numFmt w:val="bullet"/>
      <w:lvlText w:val="•"/>
      <w:lvlJc w:val="left"/>
      <w:pPr>
        <w:ind w:left="3079" w:hanging="269"/>
      </w:pPr>
      <w:rPr>
        <w:rFonts w:hint="default"/>
        <w:lang w:val="ru-RU" w:eastAsia="en-US" w:bidi="ar-SA"/>
      </w:rPr>
    </w:lvl>
    <w:lvl w:ilvl="4" w:tplc="D72E89B8">
      <w:numFmt w:val="bullet"/>
      <w:lvlText w:val="•"/>
      <w:lvlJc w:val="left"/>
      <w:pPr>
        <w:ind w:left="4026" w:hanging="269"/>
      </w:pPr>
      <w:rPr>
        <w:rFonts w:hint="default"/>
        <w:lang w:val="ru-RU" w:eastAsia="en-US" w:bidi="ar-SA"/>
      </w:rPr>
    </w:lvl>
    <w:lvl w:ilvl="5" w:tplc="BF68936E">
      <w:numFmt w:val="bullet"/>
      <w:lvlText w:val="•"/>
      <w:lvlJc w:val="left"/>
      <w:pPr>
        <w:ind w:left="4973" w:hanging="269"/>
      </w:pPr>
      <w:rPr>
        <w:rFonts w:hint="default"/>
        <w:lang w:val="ru-RU" w:eastAsia="en-US" w:bidi="ar-SA"/>
      </w:rPr>
    </w:lvl>
    <w:lvl w:ilvl="6" w:tplc="91DAFE5C">
      <w:numFmt w:val="bullet"/>
      <w:lvlText w:val="•"/>
      <w:lvlJc w:val="left"/>
      <w:pPr>
        <w:ind w:left="5919" w:hanging="269"/>
      </w:pPr>
      <w:rPr>
        <w:rFonts w:hint="default"/>
        <w:lang w:val="ru-RU" w:eastAsia="en-US" w:bidi="ar-SA"/>
      </w:rPr>
    </w:lvl>
    <w:lvl w:ilvl="7" w:tplc="CA1C09D4">
      <w:numFmt w:val="bullet"/>
      <w:lvlText w:val="•"/>
      <w:lvlJc w:val="left"/>
      <w:pPr>
        <w:ind w:left="6866" w:hanging="269"/>
      </w:pPr>
      <w:rPr>
        <w:rFonts w:hint="default"/>
        <w:lang w:val="ru-RU" w:eastAsia="en-US" w:bidi="ar-SA"/>
      </w:rPr>
    </w:lvl>
    <w:lvl w:ilvl="8" w:tplc="586ED7A0">
      <w:numFmt w:val="bullet"/>
      <w:lvlText w:val="•"/>
      <w:lvlJc w:val="left"/>
      <w:pPr>
        <w:ind w:left="7813" w:hanging="269"/>
      </w:pPr>
      <w:rPr>
        <w:rFonts w:hint="default"/>
        <w:lang w:val="ru-RU" w:eastAsia="en-US" w:bidi="ar-SA"/>
      </w:rPr>
    </w:lvl>
  </w:abstractNum>
  <w:abstractNum w:abstractNumId="1">
    <w:nsid w:val="5BE77E44"/>
    <w:multiLevelType w:val="hybridMultilevel"/>
    <w:tmpl w:val="7CA68408"/>
    <w:lvl w:ilvl="0" w:tplc="CB24D4C0">
      <w:start w:val="1"/>
      <w:numFmt w:val="decimal"/>
      <w:lvlText w:val="%1."/>
      <w:lvlJc w:val="left"/>
      <w:pPr>
        <w:ind w:left="242" w:hanging="70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7C7AD0E8">
      <w:numFmt w:val="bullet"/>
      <w:lvlText w:val="-"/>
      <w:lvlJc w:val="left"/>
      <w:pPr>
        <w:ind w:left="24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AA157C">
      <w:numFmt w:val="bullet"/>
      <w:lvlText w:val="-"/>
      <w:lvlJc w:val="left"/>
      <w:pPr>
        <w:ind w:left="24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2AA2436">
      <w:numFmt w:val="bullet"/>
      <w:lvlText w:val="•"/>
      <w:lvlJc w:val="left"/>
      <w:pPr>
        <w:ind w:left="3079" w:hanging="389"/>
      </w:pPr>
      <w:rPr>
        <w:rFonts w:hint="default"/>
        <w:lang w:val="ru-RU" w:eastAsia="en-US" w:bidi="ar-SA"/>
      </w:rPr>
    </w:lvl>
    <w:lvl w:ilvl="4" w:tplc="835AB3D0">
      <w:numFmt w:val="bullet"/>
      <w:lvlText w:val="•"/>
      <w:lvlJc w:val="left"/>
      <w:pPr>
        <w:ind w:left="4026" w:hanging="389"/>
      </w:pPr>
      <w:rPr>
        <w:rFonts w:hint="default"/>
        <w:lang w:val="ru-RU" w:eastAsia="en-US" w:bidi="ar-SA"/>
      </w:rPr>
    </w:lvl>
    <w:lvl w:ilvl="5" w:tplc="B1024148">
      <w:numFmt w:val="bullet"/>
      <w:lvlText w:val="•"/>
      <w:lvlJc w:val="left"/>
      <w:pPr>
        <w:ind w:left="4973" w:hanging="389"/>
      </w:pPr>
      <w:rPr>
        <w:rFonts w:hint="default"/>
        <w:lang w:val="ru-RU" w:eastAsia="en-US" w:bidi="ar-SA"/>
      </w:rPr>
    </w:lvl>
    <w:lvl w:ilvl="6" w:tplc="FAC4E274">
      <w:numFmt w:val="bullet"/>
      <w:lvlText w:val="•"/>
      <w:lvlJc w:val="left"/>
      <w:pPr>
        <w:ind w:left="5919" w:hanging="389"/>
      </w:pPr>
      <w:rPr>
        <w:rFonts w:hint="default"/>
        <w:lang w:val="ru-RU" w:eastAsia="en-US" w:bidi="ar-SA"/>
      </w:rPr>
    </w:lvl>
    <w:lvl w:ilvl="7" w:tplc="013A7B92">
      <w:numFmt w:val="bullet"/>
      <w:lvlText w:val="•"/>
      <w:lvlJc w:val="left"/>
      <w:pPr>
        <w:ind w:left="6866" w:hanging="389"/>
      </w:pPr>
      <w:rPr>
        <w:rFonts w:hint="default"/>
        <w:lang w:val="ru-RU" w:eastAsia="en-US" w:bidi="ar-SA"/>
      </w:rPr>
    </w:lvl>
    <w:lvl w:ilvl="8" w:tplc="03D6A71E">
      <w:numFmt w:val="bullet"/>
      <w:lvlText w:val="•"/>
      <w:lvlJc w:val="left"/>
      <w:pPr>
        <w:ind w:left="7813" w:hanging="3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CE"/>
    <w:rsid w:val="00040C84"/>
    <w:rsid w:val="000424F8"/>
    <w:rsid w:val="00250161"/>
    <w:rsid w:val="005D5ACE"/>
    <w:rsid w:val="006E4E46"/>
    <w:rsid w:val="007B1507"/>
    <w:rsid w:val="00961C08"/>
    <w:rsid w:val="00995BB9"/>
    <w:rsid w:val="009F678F"/>
    <w:rsid w:val="00A1175B"/>
    <w:rsid w:val="00A21AE1"/>
    <w:rsid w:val="00B54ECD"/>
    <w:rsid w:val="00EE5BD4"/>
    <w:rsid w:val="00F9566B"/>
    <w:rsid w:val="00FB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5A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5ACE"/>
    <w:pPr>
      <w:ind w:left="2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D5AC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5D5ACE"/>
    <w:pPr>
      <w:ind w:left="2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D5ACE"/>
    <w:pPr>
      <w:ind w:left="242" w:firstLine="85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12</cp:revision>
  <dcterms:created xsi:type="dcterms:W3CDTF">2022-07-25T08:00:00Z</dcterms:created>
  <dcterms:modified xsi:type="dcterms:W3CDTF">2022-08-16T09:34:00Z</dcterms:modified>
</cp:coreProperties>
</file>