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EB" w:rsidRPr="00AA3DEB" w:rsidRDefault="00AA3DEB" w:rsidP="00AA3DEB">
      <w:pPr>
        <w:pStyle w:val="50"/>
        <w:shd w:val="clear" w:color="auto" w:fill="auto"/>
        <w:spacing w:before="0" w:after="257" w:line="24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AA3DEB">
        <w:rPr>
          <w:sz w:val="28"/>
          <w:szCs w:val="28"/>
        </w:rPr>
        <w:t>Управленческие решения</w:t>
      </w:r>
    </w:p>
    <w:p w:rsidR="00AA3DEB" w:rsidRPr="00AA3DEB" w:rsidRDefault="00AA3DEB" w:rsidP="00AA3DEB">
      <w:pPr>
        <w:pStyle w:val="60"/>
        <w:shd w:val="clear" w:color="auto" w:fill="auto"/>
        <w:spacing w:line="240" w:lineRule="auto"/>
        <w:ind w:left="280" w:right="20"/>
        <w:jc w:val="left"/>
        <w:rPr>
          <w:sz w:val="28"/>
          <w:szCs w:val="28"/>
        </w:rPr>
      </w:pPr>
      <w:r w:rsidRPr="00AA3DEB">
        <w:rPr>
          <w:sz w:val="28"/>
          <w:szCs w:val="28"/>
        </w:rPr>
        <w:t xml:space="preserve">На основании </w:t>
      </w:r>
      <w:proofErr w:type="gramStart"/>
      <w:r w:rsidR="001E64D5">
        <w:rPr>
          <w:sz w:val="28"/>
          <w:szCs w:val="28"/>
        </w:rPr>
        <w:t>а</w:t>
      </w:r>
      <w:r w:rsidR="001E64D5" w:rsidRPr="001E64D5">
        <w:rPr>
          <w:sz w:val="28"/>
          <w:szCs w:val="28"/>
        </w:rPr>
        <w:t>нализ</w:t>
      </w:r>
      <w:r w:rsidR="001E64D5">
        <w:rPr>
          <w:sz w:val="28"/>
          <w:szCs w:val="28"/>
        </w:rPr>
        <w:t>а</w:t>
      </w:r>
      <w:r w:rsidR="001E64D5" w:rsidRPr="001E64D5">
        <w:rPr>
          <w:sz w:val="28"/>
          <w:szCs w:val="28"/>
        </w:rPr>
        <w:t xml:space="preserve"> результатов мониторинга показателей эффективности работы</w:t>
      </w:r>
      <w:proofErr w:type="gramEnd"/>
      <w:r w:rsidR="001E64D5" w:rsidRPr="001E64D5">
        <w:rPr>
          <w:sz w:val="28"/>
          <w:szCs w:val="28"/>
        </w:rPr>
        <w:t xml:space="preserve"> по самоопределению и профессиональной ориентации обучающихся за 2021/2022 учебный год</w:t>
      </w:r>
      <w:r w:rsidRPr="00AA3DEB">
        <w:rPr>
          <w:sz w:val="28"/>
          <w:szCs w:val="28"/>
        </w:rPr>
        <w:t xml:space="preserve"> Управление образования Миллеровского района  рекомендует:</w:t>
      </w:r>
    </w:p>
    <w:p w:rsidR="00AA3DEB" w:rsidRPr="00AA3DEB" w:rsidRDefault="00AA3DEB" w:rsidP="00AA3DEB">
      <w:pPr>
        <w:pStyle w:val="3"/>
        <w:numPr>
          <w:ilvl w:val="0"/>
          <w:numId w:val="1"/>
        </w:numPr>
        <w:shd w:val="clear" w:color="auto" w:fill="auto"/>
        <w:tabs>
          <w:tab w:val="left" w:pos="1427"/>
        </w:tabs>
        <w:spacing w:line="240" w:lineRule="auto"/>
        <w:ind w:left="280" w:right="20" w:firstLine="440"/>
        <w:jc w:val="both"/>
        <w:rPr>
          <w:sz w:val="28"/>
          <w:szCs w:val="28"/>
        </w:rPr>
      </w:pPr>
      <w:r w:rsidRPr="00AA3DEB">
        <w:rPr>
          <w:sz w:val="28"/>
          <w:szCs w:val="28"/>
        </w:rPr>
        <w:t xml:space="preserve">Разработать на 2022-2023 </w:t>
      </w:r>
      <w:proofErr w:type="spellStart"/>
      <w:r w:rsidRPr="00AA3DEB">
        <w:rPr>
          <w:sz w:val="28"/>
          <w:szCs w:val="28"/>
        </w:rPr>
        <w:t>уч</w:t>
      </w:r>
      <w:proofErr w:type="gramStart"/>
      <w:r w:rsidRPr="00AA3DEB">
        <w:rPr>
          <w:sz w:val="28"/>
          <w:szCs w:val="28"/>
        </w:rPr>
        <w:t>.г</w:t>
      </w:r>
      <w:proofErr w:type="gramEnd"/>
      <w:r w:rsidRPr="00AA3DEB">
        <w:rPr>
          <w:sz w:val="28"/>
          <w:szCs w:val="28"/>
        </w:rPr>
        <w:t>од</w:t>
      </w:r>
      <w:proofErr w:type="spellEnd"/>
      <w:r w:rsidRPr="00AA3DEB">
        <w:rPr>
          <w:sz w:val="28"/>
          <w:szCs w:val="28"/>
        </w:rPr>
        <w:t xml:space="preserve"> «Дорожную карту мероприятий по развитию профессиональной ориентации обучающихся и содействию трудоустройству выпускников» с учетом показателей оценки системы работы по самоопределению и профессиональной ориентации</w:t>
      </w:r>
      <w:r w:rsidRPr="00AA3DEB">
        <w:rPr>
          <w:sz w:val="28"/>
          <w:szCs w:val="28"/>
        </w:rPr>
        <w:tab/>
        <w:t>обучающихся в ОО.</w:t>
      </w:r>
    </w:p>
    <w:p w:rsidR="00AA3DEB" w:rsidRPr="00AA3DEB" w:rsidRDefault="00AA3DEB" w:rsidP="00AA3DEB">
      <w:pPr>
        <w:pStyle w:val="3"/>
        <w:keepNext/>
        <w:keepLines/>
        <w:numPr>
          <w:ilvl w:val="0"/>
          <w:numId w:val="1"/>
        </w:numPr>
        <w:shd w:val="clear" w:color="auto" w:fill="auto"/>
        <w:tabs>
          <w:tab w:val="left" w:pos="1042"/>
        </w:tabs>
        <w:spacing w:after="304" w:line="240" w:lineRule="auto"/>
        <w:ind w:left="180" w:right="20" w:firstLine="420"/>
        <w:jc w:val="left"/>
        <w:rPr>
          <w:sz w:val="28"/>
          <w:szCs w:val="28"/>
        </w:rPr>
      </w:pPr>
      <w:r w:rsidRPr="00AA3DEB">
        <w:rPr>
          <w:sz w:val="28"/>
          <w:szCs w:val="28"/>
        </w:rPr>
        <w:t xml:space="preserve">Провести обучающие семинары с </w:t>
      </w:r>
      <w:proofErr w:type="gramStart"/>
      <w:r w:rsidRPr="00AA3DEB">
        <w:rPr>
          <w:sz w:val="28"/>
          <w:szCs w:val="28"/>
        </w:rPr>
        <w:t>ответственными</w:t>
      </w:r>
      <w:proofErr w:type="gramEnd"/>
      <w:r w:rsidRPr="00AA3DEB">
        <w:rPr>
          <w:sz w:val="28"/>
          <w:szCs w:val="28"/>
        </w:rPr>
        <w:t xml:space="preserve"> за профориентацию в образовательных  учреждениях </w:t>
      </w:r>
    </w:p>
    <w:p w:rsidR="00AA3DEB" w:rsidRPr="00AA3DEB" w:rsidRDefault="00AA3DEB" w:rsidP="00AA3DEB">
      <w:pPr>
        <w:pStyle w:val="3"/>
        <w:keepNext/>
        <w:keepLines/>
        <w:numPr>
          <w:ilvl w:val="0"/>
          <w:numId w:val="1"/>
        </w:numPr>
        <w:shd w:val="clear" w:color="auto" w:fill="auto"/>
        <w:tabs>
          <w:tab w:val="left" w:pos="1042"/>
        </w:tabs>
        <w:spacing w:after="304" w:line="240" w:lineRule="auto"/>
        <w:ind w:left="180" w:right="20" w:firstLine="420"/>
        <w:jc w:val="left"/>
        <w:rPr>
          <w:sz w:val="28"/>
          <w:szCs w:val="28"/>
        </w:rPr>
      </w:pPr>
      <w:r w:rsidRPr="00AA3DEB">
        <w:rPr>
          <w:sz w:val="28"/>
          <w:szCs w:val="28"/>
        </w:rPr>
        <w:t>Создать на уровне муниципалитета районное методическое объединения по профориентации.</w:t>
      </w:r>
    </w:p>
    <w:p w:rsidR="00AA3DEB" w:rsidRDefault="00AA3DEB" w:rsidP="00AA3DEB">
      <w:pPr>
        <w:pStyle w:val="3"/>
        <w:shd w:val="clear" w:color="auto" w:fill="auto"/>
        <w:tabs>
          <w:tab w:val="left" w:pos="3054"/>
          <w:tab w:val="right" w:pos="9774"/>
        </w:tabs>
        <w:spacing w:line="240" w:lineRule="auto"/>
        <w:ind w:left="440" w:right="20"/>
        <w:jc w:val="both"/>
        <w:rPr>
          <w:sz w:val="28"/>
          <w:szCs w:val="28"/>
        </w:rPr>
      </w:pPr>
      <w:r w:rsidRPr="00AA3DEB">
        <w:rPr>
          <w:sz w:val="28"/>
          <w:szCs w:val="28"/>
        </w:rPr>
        <w:t xml:space="preserve">4. Организовать работу по обеспечению максимального охвата </w:t>
      </w:r>
      <w:proofErr w:type="gramStart"/>
      <w:r w:rsidRPr="00AA3DEB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практико-ориентированными </w:t>
      </w:r>
      <w:r w:rsidRPr="00AA3DEB">
        <w:rPr>
          <w:sz w:val="28"/>
          <w:szCs w:val="28"/>
        </w:rPr>
        <w:t xml:space="preserve">мероприятиями </w:t>
      </w:r>
    </w:p>
    <w:p w:rsidR="00AA3DEB" w:rsidRPr="00AA3DEB" w:rsidRDefault="00AA3DEB" w:rsidP="00AA3DEB">
      <w:pPr>
        <w:pStyle w:val="3"/>
        <w:shd w:val="clear" w:color="auto" w:fill="auto"/>
        <w:tabs>
          <w:tab w:val="left" w:pos="3054"/>
          <w:tab w:val="right" w:pos="9774"/>
        </w:tabs>
        <w:spacing w:line="240" w:lineRule="auto"/>
        <w:ind w:left="440" w:right="20"/>
        <w:jc w:val="both"/>
        <w:rPr>
          <w:sz w:val="28"/>
          <w:szCs w:val="28"/>
        </w:rPr>
      </w:pPr>
      <w:r w:rsidRPr="00AA3DEB">
        <w:rPr>
          <w:sz w:val="28"/>
          <w:szCs w:val="28"/>
        </w:rPr>
        <w:t xml:space="preserve">профориентационной </w:t>
      </w:r>
      <w:r>
        <w:rPr>
          <w:sz w:val="28"/>
          <w:szCs w:val="28"/>
        </w:rPr>
        <w:t xml:space="preserve"> </w:t>
      </w:r>
      <w:r w:rsidRPr="00AA3DEB">
        <w:rPr>
          <w:sz w:val="28"/>
          <w:szCs w:val="28"/>
        </w:rPr>
        <w:t xml:space="preserve">направленности и содействовать внедрению новых форм и технологий профориентационной работы в рамках проектов: «Билет в будущее», в просмотре </w:t>
      </w:r>
      <w:proofErr w:type="spellStart"/>
      <w:r w:rsidRPr="00AA3DEB">
        <w:rPr>
          <w:sz w:val="28"/>
          <w:szCs w:val="28"/>
        </w:rPr>
        <w:t>онлайн</w:t>
      </w:r>
      <w:proofErr w:type="spellEnd"/>
      <w:r w:rsidRPr="00AA3DEB">
        <w:rPr>
          <w:sz w:val="28"/>
          <w:szCs w:val="28"/>
        </w:rPr>
        <w:t xml:space="preserve"> уроков «</w:t>
      </w:r>
      <w:proofErr w:type="spellStart"/>
      <w:r w:rsidRPr="00AA3DEB">
        <w:rPr>
          <w:sz w:val="28"/>
          <w:szCs w:val="28"/>
        </w:rPr>
        <w:t>Шоупрофессий</w:t>
      </w:r>
      <w:proofErr w:type="spellEnd"/>
      <w:r w:rsidRPr="00AA3DEB">
        <w:rPr>
          <w:sz w:val="28"/>
          <w:szCs w:val="28"/>
        </w:rPr>
        <w:t>» и др.</w:t>
      </w:r>
    </w:p>
    <w:p w:rsidR="00AA3DEB" w:rsidRPr="00AA3DEB" w:rsidRDefault="00AA3DEB" w:rsidP="00AA3DEB">
      <w:pPr>
        <w:pStyle w:val="3"/>
        <w:shd w:val="clear" w:color="auto" w:fill="auto"/>
        <w:spacing w:line="240" w:lineRule="auto"/>
        <w:ind w:left="440" w:right="20"/>
        <w:jc w:val="both"/>
        <w:rPr>
          <w:sz w:val="28"/>
          <w:szCs w:val="28"/>
        </w:rPr>
      </w:pPr>
      <w:proofErr w:type="gramStart"/>
      <w:r w:rsidRPr="00AA3DEB">
        <w:rPr>
          <w:sz w:val="28"/>
          <w:szCs w:val="28"/>
        </w:rPr>
        <w:t>5.Активизировать участие обучающихся в конкурсных мероприятиях по профориентации (конкурсах, фестивалях, смотрах, в т.ч. чемпионате «Молодые профессионалы (</w:t>
      </w:r>
      <w:proofErr w:type="spellStart"/>
      <w:r w:rsidRPr="00AA3DEB">
        <w:rPr>
          <w:sz w:val="28"/>
          <w:szCs w:val="28"/>
        </w:rPr>
        <w:t>Ворлдскиллс</w:t>
      </w:r>
      <w:proofErr w:type="spellEnd"/>
      <w:r w:rsidRPr="00AA3DEB">
        <w:rPr>
          <w:sz w:val="28"/>
          <w:szCs w:val="28"/>
        </w:rPr>
        <w:t xml:space="preserve"> Россия)» (Юниоры)».</w:t>
      </w:r>
      <w:proofErr w:type="gramEnd"/>
    </w:p>
    <w:p w:rsidR="00AA3DEB" w:rsidRPr="00AA3DEB" w:rsidRDefault="00AA3DEB" w:rsidP="00AA3DEB">
      <w:pPr>
        <w:pStyle w:val="3"/>
        <w:shd w:val="clear" w:color="auto" w:fill="auto"/>
        <w:spacing w:line="240" w:lineRule="auto"/>
        <w:ind w:left="460" w:right="20"/>
        <w:jc w:val="both"/>
        <w:rPr>
          <w:sz w:val="28"/>
          <w:szCs w:val="28"/>
        </w:rPr>
      </w:pPr>
      <w:r w:rsidRPr="00AA3DEB">
        <w:rPr>
          <w:sz w:val="28"/>
          <w:szCs w:val="28"/>
        </w:rPr>
        <w:t>6.Расширить и активизировать  работу по увеличению количества договоров с ПОО и ВОО в рамках сетевого взаимодействия.</w:t>
      </w:r>
    </w:p>
    <w:p w:rsidR="00AA3DEB" w:rsidRPr="00AA3DEB" w:rsidRDefault="00AA3DEB" w:rsidP="00AA3DEB">
      <w:pPr>
        <w:pStyle w:val="3"/>
        <w:numPr>
          <w:ilvl w:val="0"/>
          <w:numId w:val="2"/>
        </w:numPr>
        <w:shd w:val="clear" w:color="auto" w:fill="auto"/>
        <w:spacing w:line="240" w:lineRule="auto"/>
        <w:ind w:left="20" w:right="20" w:firstLine="420"/>
        <w:jc w:val="both"/>
        <w:rPr>
          <w:sz w:val="28"/>
          <w:szCs w:val="28"/>
        </w:rPr>
      </w:pPr>
      <w:r w:rsidRPr="00AA3DEB">
        <w:rPr>
          <w:sz w:val="28"/>
          <w:szCs w:val="28"/>
        </w:rPr>
        <w:br w:type="page"/>
      </w:r>
    </w:p>
    <w:p w:rsidR="006E4E46" w:rsidRDefault="006E4E46"/>
    <w:sectPr w:rsidR="006E4E46" w:rsidSect="006E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711D3"/>
    <w:multiLevelType w:val="multilevel"/>
    <w:tmpl w:val="A0FA2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66135B"/>
    <w:multiLevelType w:val="multilevel"/>
    <w:tmpl w:val="BC48A23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DEB"/>
    <w:rsid w:val="001E64D5"/>
    <w:rsid w:val="006E4E46"/>
    <w:rsid w:val="00AA3DEB"/>
    <w:rsid w:val="00D871B2"/>
    <w:rsid w:val="00FE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AA3DEB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A3DEB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A3DEB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3">
    <w:name w:val="Основной текст3"/>
    <w:basedOn w:val="a"/>
    <w:link w:val="a3"/>
    <w:rsid w:val="00AA3DEB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a"/>
    <w:link w:val="5"/>
    <w:rsid w:val="00AA3DEB"/>
    <w:pPr>
      <w:widowControl w:val="0"/>
      <w:shd w:val="clear" w:color="auto" w:fill="FFFFFF"/>
      <w:spacing w:before="420" w:after="300" w:line="370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60">
    <w:name w:val="Основной текст (6)"/>
    <w:basedOn w:val="a"/>
    <w:link w:val="6"/>
    <w:rsid w:val="00AA3DEB"/>
    <w:pPr>
      <w:widowControl w:val="0"/>
      <w:shd w:val="clear" w:color="auto" w:fill="FFFFFF"/>
      <w:spacing w:after="0" w:line="322" w:lineRule="exact"/>
      <w:ind w:firstLine="300"/>
      <w:jc w:val="both"/>
    </w:pPr>
    <w:rPr>
      <w:rFonts w:ascii="Times New Roman" w:eastAsia="Times New Roman" w:hAnsi="Times New Roman" w:cs="Times New Roman"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2022-07-27T06:31:00Z</dcterms:created>
  <dcterms:modified xsi:type="dcterms:W3CDTF">2022-08-03T09:52:00Z</dcterms:modified>
</cp:coreProperties>
</file>