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82C" w:rsidRPr="002E382C" w:rsidRDefault="002E382C" w:rsidP="002E382C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2E382C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fldChar w:fldCharType="begin"/>
      </w:r>
      <w:r w:rsidRPr="002E382C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instrText xml:space="preserve"> HYPERLINK "http://ripkro.ru/deyatelnost/attestatsiya/normbaza-attest/" </w:instrText>
      </w:r>
      <w:r w:rsidRPr="002E382C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fldChar w:fldCharType="separate"/>
      </w:r>
      <w:r w:rsidRPr="002E382C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Нормативно-правовая база аттестации</w:t>
      </w:r>
      <w:r w:rsidRPr="002E382C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fldChar w:fldCharType="end"/>
      </w:r>
    </w:p>
    <w:p w:rsidR="002E382C" w:rsidRDefault="002E382C" w:rsidP="002E382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tgtFrame="_blank" w:history="1">
        <w:r>
          <w:rPr>
            <w:rStyle w:val="a3"/>
            <w:rFonts w:ascii="Arial" w:hAnsi="Arial" w:cs="Arial"/>
            <w:color w:val="018387"/>
            <w:u w:val="none"/>
            <w:shd w:val="clear" w:color="auto" w:fill="FFFFFF"/>
          </w:rPr>
          <w:t xml:space="preserve">Приказ </w:t>
        </w:r>
        <w:proofErr w:type="spellStart"/>
        <w:r>
          <w:rPr>
            <w:rStyle w:val="a3"/>
            <w:rFonts w:ascii="Arial" w:hAnsi="Arial" w:cs="Arial"/>
            <w:color w:val="018387"/>
            <w:u w:val="none"/>
            <w:shd w:val="clear" w:color="auto" w:fill="FFFFFF"/>
          </w:rPr>
          <w:t>минобразования</w:t>
        </w:r>
        <w:proofErr w:type="spellEnd"/>
        <w:r>
          <w:rPr>
            <w:rStyle w:val="a3"/>
            <w:rFonts w:ascii="Arial" w:hAnsi="Arial" w:cs="Arial"/>
            <w:color w:val="018387"/>
            <w:u w:val="none"/>
            <w:shd w:val="clear" w:color="auto" w:fill="FFFFFF"/>
          </w:rPr>
          <w:t xml:space="preserve"> Ростовской области от 21.08.2017 № 595 "Об аттестации педагогических работник</w:t>
        </w:r>
        <w:r>
          <w:rPr>
            <w:rStyle w:val="a3"/>
            <w:rFonts w:ascii="Arial" w:hAnsi="Arial" w:cs="Arial"/>
            <w:color w:val="018387"/>
            <w:u w:val="none"/>
            <w:shd w:val="clear" w:color="auto" w:fill="FFFFFF"/>
          </w:rPr>
          <w:t>ов организаций, осуществляющих образовательную деятельность, в целях установления квалификационной категории"</w:t>
        </w:r>
      </w:hyperlink>
      <w:r w:rsidRPr="002E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382C" w:rsidRDefault="002E382C" w:rsidP="002E382C">
      <w:pPr>
        <w:shd w:val="clear" w:color="auto" w:fill="FFFFFF"/>
        <w:spacing w:after="100" w:afterAutospacing="1" w:line="240" w:lineRule="auto"/>
        <w:jc w:val="both"/>
      </w:pPr>
      <w:hyperlink r:id="rId5" w:tgtFrame="_blank" w:history="1">
        <w:r>
          <w:rPr>
            <w:rStyle w:val="a3"/>
            <w:rFonts w:ascii="Arial" w:hAnsi="Arial" w:cs="Arial"/>
            <w:color w:val="018387"/>
            <w:u w:val="none"/>
            <w:shd w:val="clear" w:color="auto" w:fill="FFFFFF"/>
          </w:rPr>
          <w:t xml:space="preserve">Приложение к приказу </w:t>
        </w:r>
        <w:proofErr w:type="spellStart"/>
        <w:r>
          <w:rPr>
            <w:rStyle w:val="a3"/>
            <w:rFonts w:ascii="Arial" w:hAnsi="Arial" w:cs="Arial"/>
            <w:color w:val="018387"/>
            <w:u w:val="none"/>
            <w:shd w:val="clear" w:color="auto" w:fill="FFFFFF"/>
          </w:rPr>
          <w:t>минобразования</w:t>
        </w:r>
        <w:proofErr w:type="spellEnd"/>
        <w:r>
          <w:rPr>
            <w:rStyle w:val="a3"/>
            <w:rFonts w:ascii="Arial" w:hAnsi="Arial" w:cs="Arial"/>
            <w:color w:val="018387"/>
            <w:u w:val="none"/>
            <w:shd w:val="clear" w:color="auto" w:fill="FFFFFF"/>
          </w:rPr>
          <w:t xml:space="preserve"> Ростовской области от 21.08.2017 № 595</w:t>
        </w:r>
      </w:hyperlink>
    </w:p>
    <w:p w:rsidR="002E382C" w:rsidRDefault="002E382C" w:rsidP="002E382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r>
          <w:rPr>
            <w:rStyle w:val="a3"/>
            <w:rFonts w:ascii="Arial" w:hAnsi="Arial" w:cs="Arial"/>
            <w:color w:val="03555C"/>
            <w:shd w:val="clear" w:color="auto" w:fill="FFFFFF"/>
          </w:rPr>
          <w:t>Комментарий к порядку проведения аттестации педагогических работников</w:t>
        </w:r>
      </w:hyperlink>
      <w:r w:rsidRPr="002E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382C" w:rsidRDefault="002E382C" w:rsidP="002E382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history="1">
        <w:r>
          <w:rPr>
            <w:rStyle w:val="a3"/>
            <w:rFonts w:ascii="Arial" w:hAnsi="Arial" w:cs="Arial"/>
            <w:color w:val="018387"/>
            <w:u w:val="none"/>
            <w:shd w:val="clear" w:color="auto" w:fill="FFFFFF"/>
          </w:rPr>
          <w:t>Приказ Министерства образования и науки РФ от 7 апреля 2014 г. № 276 "Об утверждении Порядка проведения аттестации педагогических работников организаций, осуществляющих образовательную деятельность"</w:t>
        </w:r>
      </w:hyperlink>
      <w:r w:rsidRPr="002E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382C" w:rsidRDefault="002E382C" w:rsidP="002E382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gtFrame="_blank" w:history="1">
        <w:r>
          <w:rPr>
            <w:rStyle w:val="a3"/>
            <w:rFonts w:ascii="Arial" w:hAnsi="Arial" w:cs="Arial"/>
            <w:color w:val="018387"/>
            <w:u w:val="none"/>
            <w:shd w:val="clear" w:color="auto" w:fill="FFFFFF"/>
          </w:rPr>
          <w:t xml:space="preserve">Постановление </w:t>
        </w:r>
        <w:proofErr w:type="spellStart"/>
        <w:r>
          <w:rPr>
            <w:rStyle w:val="a3"/>
            <w:rFonts w:ascii="Arial" w:hAnsi="Arial" w:cs="Arial"/>
            <w:color w:val="018387"/>
            <w:u w:val="none"/>
            <w:shd w:val="clear" w:color="auto" w:fill="FFFFFF"/>
          </w:rPr>
          <w:t>минобразования</w:t>
        </w:r>
        <w:proofErr w:type="spellEnd"/>
        <w:r>
          <w:rPr>
            <w:rStyle w:val="a3"/>
            <w:rFonts w:ascii="Arial" w:hAnsi="Arial" w:cs="Arial"/>
            <w:color w:val="018387"/>
            <w:u w:val="none"/>
            <w:shd w:val="clear" w:color="auto" w:fill="FFFFFF"/>
          </w:rPr>
          <w:t xml:space="preserve"> Ростовской области от 19.10.2015 № 8 (в редакции постановления </w:t>
        </w:r>
        <w:proofErr w:type="spellStart"/>
        <w:r>
          <w:rPr>
            <w:rStyle w:val="a3"/>
            <w:rFonts w:ascii="Arial" w:hAnsi="Arial" w:cs="Arial"/>
            <w:color w:val="018387"/>
            <w:u w:val="none"/>
            <w:shd w:val="clear" w:color="auto" w:fill="FFFFFF"/>
          </w:rPr>
          <w:t>минобразования</w:t>
        </w:r>
        <w:proofErr w:type="spellEnd"/>
        <w:r>
          <w:rPr>
            <w:rStyle w:val="a3"/>
            <w:rFonts w:ascii="Arial" w:hAnsi="Arial" w:cs="Arial"/>
            <w:color w:val="018387"/>
            <w:u w:val="none"/>
            <w:shd w:val="clear" w:color="auto" w:fill="FFFFFF"/>
          </w:rPr>
          <w:t xml:space="preserve"> Ростовской области от 04.05.2016 № 2) Об утверждении административного регламента предоставления государственной услуги «Проведение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деятельность»</w:t>
        </w:r>
      </w:hyperlink>
      <w:r w:rsidRPr="002E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382C" w:rsidRPr="002E382C" w:rsidRDefault="002E382C" w:rsidP="002E382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9" w:tgtFrame="_blank" w:history="1">
        <w:r>
          <w:rPr>
            <w:rStyle w:val="a3"/>
            <w:rFonts w:ascii="Arial" w:hAnsi="Arial" w:cs="Arial"/>
            <w:color w:val="018387"/>
            <w:u w:val="none"/>
            <w:shd w:val="clear" w:color="auto" w:fill="FFFFFF"/>
          </w:rPr>
          <w:t>Разъяснения по применению порядка проведения аттестации педагогических работников организаций, осуществляющих образовательную деятельность</w:t>
        </w:r>
      </w:hyperlink>
    </w:p>
    <w:p w:rsidR="000949F6" w:rsidRPr="000949F6" w:rsidRDefault="000949F6" w:rsidP="000949F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hyperlink r:id="rId10" w:history="1">
        <w:r w:rsidRPr="000949F6">
          <w:rPr>
            <w:rStyle w:val="a3"/>
            <w:rFonts w:ascii="Arial" w:eastAsia="Times New Roman" w:hAnsi="Arial" w:cs="Arial"/>
            <w:b/>
            <w:szCs w:val="28"/>
            <w:lang w:eastAsia="ru-RU"/>
          </w:rPr>
          <w:t>Положение о пор</w:t>
        </w:r>
        <w:r w:rsidRPr="000949F6">
          <w:rPr>
            <w:rStyle w:val="a3"/>
            <w:rFonts w:ascii="Arial" w:eastAsia="Times New Roman" w:hAnsi="Arial" w:cs="Arial"/>
            <w:b/>
            <w:szCs w:val="28"/>
            <w:lang w:eastAsia="ru-RU"/>
          </w:rPr>
          <w:t>ядке проведения аттестации работников</w:t>
        </w:r>
        <w:r w:rsidRPr="000949F6">
          <w:rPr>
            <w:rStyle w:val="a3"/>
            <w:rFonts w:ascii="Arial" w:eastAsia="Times New Roman" w:hAnsi="Arial" w:cs="Arial"/>
            <w:szCs w:val="28"/>
            <w:lang w:eastAsia="ru-RU"/>
          </w:rPr>
          <w:t xml:space="preserve"> </w:t>
        </w:r>
        <w:r w:rsidRPr="000949F6">
          <w:rPr>
            <w:rStyle w:val="a3"/>
            <w:rFonts w:ascii="Arial" w:eastAsia="Times New Roman" w:hAnsi="Arial" w:cs="Arial"/>
            <w:b/>
            <w:szCs w:val="28"/>
            <w:lang w:eastAsia="ru-RU"/>
          </w:rPr>
          <w:t>муниципального бюджетного образовательного учреждения «Методический и ресурсный центр</w:t>
        </w:r>
        <w:r w:rsidRPr="000949F6">
          <w:rPr>
            <w:rStyle w:val="a3"/>
            <w:rFonts w:ascii="Arial" w:eastAsia="Times New Roman" w:hAnsi="Arial" w:cs="Arial"/>
            <w:b/>
            <w:sz w:val="28"/>
            <w:szCs w:val="28"/>
            <w:lang w:eastAsia="ru-RU"/>
          </w:rPr>
          <w:t>»</w:t>
        </w:r>
      </w:hyperlink>
    </w:p>
    <w:p w:rsidR="007F5ACF" w:rsidRDefault="007F5ACF">
      <w:bookmarkStart w:id="0" w:name="_GoBack"/>
      <w:bookmarkEnd w:id="0"/>
    </w:p>
    <w:sectPr w:rsidR="007F5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4E"/>
    <w:rsid w:val="000949F6"/>
    <w:rsid w:val="002E382C"/>
    <w:rsid w:val="0072004E"/>
    <w:rsid w:val="007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63E9B-7307-4FD1-AB01-3CB48CA2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82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E3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E38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49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0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vipk.ru:99/images/stories/deyatelnost/attestaciya/postanovlenie191015_8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stovipk.ru:99/images/stories/deyatelnost/attestaciya/prikaz070414_276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tovipk.ru:99/images/stories/deyatelnost/attestaciya/kommentarattest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ostovipk.ru:99/images/stories/deyatelnost/attestaciya/prilog210817_595.pdf" TargetMode="External"/><Relationship Id="rId10" Type="http://schemas.openxmlformats.org/officeDocument/2006/relationships/hyperlink" Target="&#1055;&#1054;&#1051;&#1054;&#1046;&#1045;&#1053;&#1048;&#1045;%20&#1087;&#1086;%20&#1072;&#1090;&#1090;&#1077;&#1089;&#1090;&#1072;&#1094;&#1080;&#1080;%20&#1088;&#1072;&#1073;&#1086;&#1090;&#1085;&#1080;&#1082;&#1086;&#1074;&#1052;&#1041;&#1054;&#1059;%20&#1052;&#1080;&#1056;&#1062;.doc" TargetMode="External"/><Relationship Id="rId4" Type="http://schemas.openxmlformats.org/officeDocument/2006/relationships/hyperlink" Target="http://www.rostovipk.ru:99/images/stories/deyatelnost/attestaciya/prikaz21082017_595.pdf" TargetMode="External"/><Relationship Id="rId9" Type="http://schemas.openxmlformats.org/officeDocument/2006/relationships/hyperlink" Target="http://www.rostovipk.ru:99/images/stories/deyatelnost/attestaciya/razyasneni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2018-05-04T10:55:00Z</dcterms:created>
  <dcterms:modified xsi:type="dcterms:W3CDTF">2018-05-04T12:25:00Z</dcterms:modified>
</cp:coreProperties>
</file>