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C503F" w:rsidTr="00472C7C">
        <w:trPr>
          <w:trHeight w:val="448"/>
        </w:trPr>
        <w:tc>
          <w:tcPr>
            <w:tcW w:w="9606" w:type="dxa"/>
          </w:tcPr>
          <w:p w:rsidR="000C503F" w:rsidRPr="000C503F" w:rsidRDefault="000C503F" w:rsidP="000C50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503F"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73AFA6C" wp14:editId="1CA5C0A0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3810</wp:posOffset>
                  </wp:positionV>
                  <wp:extent cx="1733550" cy="1400175"/>
                  <wp:effectExtent l="0" t="0" r="0" b="9525"/>
                  <wp:wrapSquare wrapText="bothSides"/>
                  <wp:docPr id="1" name="Рисунок 1" descr="https://static.wixstatic.com/media/29773a_125cf5e45baa4d0ca86fd8258b3b1fa2~mv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wixstatic.com/media/29773a_125cf5e45baa4d0ca86fd8258b3b1fa2~mv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503F">
              <w:rPr>
                <w:b/>
                <w:sz w:val="28"/>
                <w:szCs w:val="28"/>
              </w:rPr>
              <w:t xml:space="preserve">ОТВЕТЫ </w:t>
            </w:r>
            <w:proofErr w:type="gramStart"/>
            <w:r w:rsidRPr="000C503F">
              <w:rPr>
                <w:b/>
                <w:sz w:val="28"/>
                <w:szCs w:val="28"/>
              </w:rPr>
              <w:t>К</w:t>
            </w:r>
            <w:proofErr w:type="gramEnd"/>
          </w:p>
          <w:p w:rsidR="000C503F" w:rsidRPr="00A650A3" w:rsidRDefault="000C503F" w:rsidP="00472C7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ВСЕРОССИЙСКОЙ ОЛИМПИАДЕ </w:t>
            </w:r>
            <w:r w:rsidRPr="00A650A3">
              <w:rPr>
                <w:b/>
                <w:sz w:val="28"/>
                <w:szCs w:val="28"/>
              </w:rPr>
              <w:t>ШКОЛЬНИКОВ</w:t>
            </w:r>
          </w:p>
          <w:p w:rsidR="000C503F" w:rsidRPr="00A650A3" w:rsidRDefault="000C503F" w:rsidP="00472C7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650A3">
              <w:rPr>
                <w:b/>
                <w:sz w:val="28"/>
                <w:szCs w:val="28"/>
              </w:rPr>
              <w:t>ПО ИСТОРИИ</w:t>
            </w:r>
            <w:r>
              <w:rPr>
                <w:b/>
                <w:sz w:val="28"/>
                <w:szCs w:val="28"/>
              </w:rPr>
              <w:t>. 2019–2020</w:t>
            </w:r>
            <w:r w:rsidRPr="00A650A3">
              <w:rPr>
                <w:b/>
                <w:sz w:val="28"/>
                <w:szCs w:val="28"/>
              </w:rPr>
              <w:t xml:space="preserve"> уч. г.</w:t>
            </w:r>
          </w:p>
          <w:p w:rsidR="000C503F" w:rsidRDefault="000C503F" w:rsidP="00472C7C">
            <w:pPr>
              <w:pStyle w:val="Default"/>
              <w:jc w:val="center"/>
              <w:rPr>
                <w:sz w:val="28"/>
                <w:szCs w:val="28"/>
              </w:rPr>
            </w:pPr>
            <w:r w:rsidRPr="00A650A3">
              <w:rPr>
                <w:b/>
                <w:sz w:val="28"/>
                <w:szCs w:val="28"/>
              </w:rPr>
              <w:t>МУНИЦИПАЛЬНЫЙ ЭТАП. 9 КЛАСС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C503F" w:rsidTr="00472C7C">
        <w:tc>
          <w:tcPr>
            <w:tcW w:w="9571" w:type="dxa"/>
          </w:tcPr>
          <w:p w:rsidR="000C503F" w:rsidRDefault="000C503F" w:rsidP="00472C7C">
            <w:pPr>
              <w:pStyle w:val="Default"/>
            </w:pPr>
          </w:p>
          <w:p w:rsidR="000C503F" w:rsidRPr="00A650A3" w:rsidRDefault="000C503F" w:rsidP="00472C7C">
            <w:pPr>
              <w:jc w:val="center"/>
              <w:rPr>
                <w:rFonts w:ascii="Times New Roman" w:hAnsi="Times New Roman" w:cs="Times New Roman"/>
              </w:rPr>
            </w:pPr>
            <w:r w:rsidRPr="00A650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 заданиях 1–3 дайте один верный ответ. Ответ внесите в таблицу в бланке работы.</w:t>
            </w:r>
          </w:p>
        </w:tc>
      </w:tr>
    </w:tbl>
    <w:p w:rsidR="000C503F" w:rsidRDefault="000C503F" w:rsidP="000C503F">
      <w:pPr>
        <w:pStyle w:val="Default"/>
      </w:pPr>
    </w:p>
    <w:p w:rsidR="000C503F" w:rsidRPr="00012AF4" w:rsidRDefault="000C503F" w:rsidP="000C503F">
      <w:pPr>
        <w:rPr>
          <w:rFonts w:ascii="Times New Roman" w:hAnsi="Times New Roman" w:cs="Times New Roman"/>
          <w:b/>
          <w:sz w:val="28"/>
          <w:szCs w:val="28"/>
        </w:rPr>
      </w:pPr>
      <w:r w:rsidRPr="00EC5EE9">
        <w:rPr>
          <w:rFonts w:ascii="Times New Roman" w:hAnsi="Times New Roman" w:cs="Times New Roman"/>
          <w:b/>
          <w:sz w:val="28"/>
          <w:szCs w:val="28"/>
        </w:rPr>
        <w:t xml:space="preserve"> Задание 1.</w:t>
      </w:r>
      <w:r w:rsidRPr="0001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EE9">
        <w:rPr>
          <w:rFonts w:ascii="Times New Roman" w:hAnsi="Times New Roman" w:cs="Times New Roman"/>
          <w:b/>
          <w:sz w:val="28"/>
          <w:szCs w:val="28"/>
        </w:rPr>
        <w:t>Прочитайте отрывок из исторического источника и укажите, кто автор представленного текста.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C503F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балл)</w:t>
      </w:r>
    </w:p>
    <w:p w:rsidR="000C503F" w:rsidRPr="00012AF4" w:rsidRDefault="000C503F" w:rsidP="000C5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2AF4">
        <w:rPr>
          <w:rFonts w:ascii="Times New Roman" w:hAnsi="Times New Roman" w:cs="Times New Roman"/>
          <w:sz w:val="28"/>
          <w:szCs w:val="28"/>
        </w:rPr>
        <w:t xml:space="preserve">«Как в моей власти поместить тебя на этом троне, так в моей власти </w:t>
      </w:r>
      <w:proofErr w:type="gramStart"/>
      <w:r w:rsidRPr="00012AF4">
        <w:rPr>
          <w:rFonts w:ascii="Times New Roman" w:hAnsi="Times New Roman" w:cs="Times New Roman"/>
          <w:sz w:val="28"/>
          <w:szCs w:val="28"/>
        </w:rPr>
        <w:t>лежит</w:t>
      </w:r>
      <w:proofErr w:type="gramEnd"/>
      <w:r w:rsidRPr="00012AF4">
        <w:rPr>
          <w:rFonts w:ascii="Times New Roman" w:hAnsi="Times New Roman" w:cs="Times New Roman"/>
          <w:sz w:val="28"/>
          <w:szCs w:val="28"/>
        </w:rPr>
        <w:t xml:space="preserve"> и снять тебя!»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1)Иван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2)Василий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3)Иван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4)Петр </w:t>
      </w:r>
      <w:r w:rsidRPr="006570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709D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3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C503F" w:rsidTr="00472C7C">
        <w:tc>
          <w:tcPr>
            <w:tcW w:w="1276" w:type="dxa"/>
          </w:tcPr>
          <w:p w:rsidR="000C503F" w:rsidRDefault="000C503F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C503F" w:rsidRPr="000C503F" w:rsidRDefault="000C503F" w:rsidP="00472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C503F" w:rsidRPr="00012AF4" w:rsidRDefault="000C503F" w:rsidP="000C5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503F" w:rsidRPr="00012AF4" w:rsidRDefault="000C503F" w:rsidP="000C50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2AF4">
        <w:rPr>
          <w:rFonts w:ascii="Times New Roman" w:hAnsi="Times New Roman" w:cs="Times New Roman"/>
          <w:b/>
          <w:sz w:val="28"/>
          <w:szCs w:val="28"/>
        </w:rPr>
        <w:t xml:space="preserve"> Задание 2. Прочитайте отрывок из литературного произведения и укажите годы правления государя, описание которого представлено в отрывке (2 балла)</w:t>
      </w:r>
    </w:p>
    <w:p w:rsidR="000C503F" w:rsidRPr="00012AF4" w:rsidRDefault="000C503F" w:rsidP="000C503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Благотворить — героев цель.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сердца твоего не чужды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 народов и земель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их существенные нужды.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царь! Весь мир глядит на нас</w:t>
      </w:r>
      <w:proofErr w:type="gramStart"/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ждет иль рабства, иль свободы!</w:t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Лишь( …) может глас</w:t>
      </w:r>
      <w:proofErr w:type="gramStart"/>
      <w:r w:rsidRPr="00012A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012A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бурь и бед спасать народы…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1)1762-1796 гг.;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2)1796-1801 гг.;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3)1801-1825 гг.;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09D">
        <w:rPr>
          <w:rFonts w:ascii="Times New Roman" w:hAnsi="Times New Roman" w:cs="Times New Roman"/>
          <w:sz w:val="28"/>
          <w:szCs w:val="28"/>
          <w:shd w:val="clear" w:color="auto" w:fill="FFFFFF"/>
        </w:rPr>
        <w:t>4)1855-1881 гг.</w:t>
      </w:r>
    </w:p>
    <w:tbl>
      <w:tblPr>
        <w:tblStyle w:val="a3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C503F" w:rsidTr="00472C7C">
        <w:tc>
          <w:tcPr>
            <w:tcW w:w="1276" w:type="dxa"/>
          </w:tcPr>
          <w:p w:rsidR="000C503F" w:rsidRDefault="000C503F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C503F" w:rsidRPr="000C503F" w:rsidRDefault="000C503F" w:rsidP="00472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C503F" w:rsidRDefault="000C503F" w:rsidP="000C503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503F" w:rsidRPr="00012AF4" w:rsidRDefault="000C503F" w:rsidP="000C50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A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3.</w:t>
      </w:r>
      <w:r w:rsidRPr="00012AF4">
        <w:rPr>
          <w:rFonts w:ascii="Times New Roman" w:hAnsi="Times New Roman" w:cs="Times New Roman"/>
          <w:b/>
          <w:sz w:val="28"/>
          <w:szCs w:val="28"/>
        </w:rPr>
        <w:t xml:space="preserve"> Ниже приведено описание деятельности одного из приказов в </w:t>
      </w:r>
      <w:r w:rsidRPr="00012AF4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012AF4">
        <w:rPr>
          <w:rFonts w:ascii="Times New Roman" w:hAnsi="Times New Roman" w:cs="Times New Roman"/>
          <w:b/>
          <w:sz w:val="28"/>
          <w:szCs w:val="28"/>
        </w:rPr>
        <w:t xml:space="preserve"> в. Определите его </w:t>
      </w:r>
      <w:r w:rsidR="00364D3D">
        <w:rPr>
          <w:rFonts w:ascii="Times New Roman" w:hAnsi="Times New Roman" w:cs="Times New Roman"/>
          <w:b/>
          <w:sz w:val="28"/>
          <w:szCs w:val="28"/>
        </w:rPr>
        <w:t>название. (2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364D3D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503F" w:rsidRDefault="000C503F" w:rsidP="000C50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F4">
        <w:rPr>
          <w:rFonts w:ascii="Times New Roman" w:hAnsi="Times New Roman" w:cs="Times New Roman"/>
          <w:sz w:val="28"/>
          <w:szCs w:val="28"/>
        </w:rPr>
        <w:lastRenderedPageBreak/>
        <w:t>«…</w:t>
      </w:r>
      <w:bookmarkStart w:id="1" w:name="701"/>
      <w:r w:rsidRPr="00012AF4">
        <w:rPr>
          <w:rFonts w:ascii="Times New Roman" w:hAnsi="Times New Roman" w:cs="Times New Roman"/>
          <w:sz w:val="28"/>
          <w:szCs w:val="28"/>
        </w:rPr>
        <w:t xml:space="preserve">а в нем сидит </w:t>
      </w:r>
      <w:proofErr w:type="spellStart"/>
      <w:r w:rsidRPr="00012AF4"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 w:rsidRPr="00012AF4">
        <w:rPr>
          <w:rFonts w:ascii="Times New Roman" w:hAnsi="Times New Roman" w:cs="Times New Roman"/>
          <w:sz w:val="28"/>
          <w:szCs w:val="28"/>
        </w:rPr>
        <w:t xml:space="preserve">,  да подьячих с 10 человек,  и  ведают  они  и делают дела всякие царские,  тайные и явные;  и в тот Приказ бояре и думные люди не  входят  и  дел  не ведают,  кроме самого царя. &lt;…&gt; А устроен  тот Приказ при нынешнем царе,  для того чтоб его царская мысль и дела </w:t>
      </w:r>
      <w:proofErr w:type="spellStart"/>
      <w:r w:rsidRPr="00012AF4">
        <w:rPr>
          <w:rFonts w:ascii="Times New Roman" w:hAnsi="Times New Roman" w:cs="Times New Roman"/>
          <w:sz w:val="28"/>
          <w:szCs w:val="28"/>
        </w:rPr>
        <w:t>исполнилися</w:t>
      </w:r>
      <w:proofErr w:type="spellEnd"/>
      <w:r w:rsidRPr="00012AF4">
        <w:rPr>
          <w:rFonts w:ascii="Times New Roman" w:hAnsi="Times New Roman" w:cs="Times New Roman"/>
          <w:sz w:val="28"/>
          <w:szCs w:val="28"/>
        </w:rPr>
        <w:t xml:space="preserve"> все по его хотению,  а бояре б и  думные люди о том ни о чем не ведали</w:t>
      </w:r>
      <w:bookmarkEnd w:id="1"/>
      <w:r w:rsidRPr="00012AF4">
        <w:rPr>
          <w:rFonts w:ascii="Times New Roman" w:hAnsi="Times New Roman" w:cs="Times New Roman"/>
          <w:sz w:val="28"/>
          <w:szCs w:val="28"/>
        </w:rPr>
        <w:t>»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1) разбойный;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2) челобитный;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3) посольский;</w:t>
      </w:r>
    </w:p>
    <w:p w:rsidR="000C503F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4) тайных дел.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</w:tblGrid>
      <w:tr w:rsidR="000C503F" w:rsidTr="00472C7C">
        <w:tc>
          <w:tcPr>
            <w:tcW w:w="1276" w:type="dxa"/>
          </w:tcPr>
          <w:p w:rsidR="000C503F" w:rsidRDefault="000C503F" w:rsidP="004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992" w:type="dxa"/>
          </w:tcPr>
          <w:p w:rsidR="000C503F" w:rsidRPr="000C503F" w:rsidRDefault="000C503F" w:rsidP="00472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C503F" w:rsidRDefault="000C503F" w:rsidP="000C50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03F" w:rsidRDefault="000C503F" w:rsidP="000C503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4. В приведенном ниже списке названы мирные договоры, заключенные по результатам </w:t>
      </w:r>
      <w:proofErr w:type="gramStart"/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русско- турецких</w:t>
      </w:r>
      <w:proofErr w:type="gramEnd"/>
      <w:r w:rsidRPr="0065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воин. Расположите их в хронологической последовательности. В столбике справа укажите, с каким итогом для России закончились эти воины (победа/поражение)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C503F" w:rsidRPr="0065709D" w:rsidRDefault="000C503F" w:rsidP="000C50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09D">
        <w:rPr>
          <w:rFonts w:ascii="Times New Roman" w:hAnsi="Times New Roman" w:cs="Times New Roman"/>
          <w:color w:val="000000" w:themeColor="text1"/>
          <w:sz w:val="28"/>
          <w:szCs w:val="28"/>
        </w:rPr>
        <w:t>(по 1 баллу за каждое верное соответствие договора и итога+ 1 балл за верное указание хронологической последовательности=</w:t>
      </w:r>
      <w:r w:rsidRPr="000C5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баллов</w:t>
      </w:r>
      <w:r w:rsidRPr="006570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4004"/>
      </w:tblGrid>
      <w:tr w:rsidR="000C503F" w:rsidTr="00472C7C">
        <w:tc>
          <w:tcPr>
            <w:tcW w:w="2376" w:type="dxa"/>
          </w:tcPr>
          <w:p w:rsidR="000C503F" w:rsidRPr="0065709D" w:rsidRDefault="000C503F" w:rsidP="00472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Мирный договор</w:t>
            </w:r>
          </w:p>
          <w:p w:rsidR="000C503F" w:rsidRPr="0065709D" w:rsidRDefault="000C503F" w:rsidP="00472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(в </w:t>
            </w:r>
            <w:proofErr w:type="gramStart"/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хронологический</w:t>
            </w:r>
            <w:proofErr w:type="gramEnd"/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последовательности)</w:t>
            </w:r>
          </w:p>
        </w:tc>
        <w:tc>
          <w:tcPr>
            <w:tcW w:w="4004" w:type="dxa"/>
          </w:tcPr>
          <w:p w:rsidR="000C503F" w:rsidRPr="0065709D" w:rsidRDefault="000C503F" w:rsidP="00472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 для России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Победа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Поражение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Победа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Победа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Победа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Поражение</w:t>
            </w:r>
          </w:p>
        </w:tc>
      </w:tr>
      <w:tr w:rsidR="000C503F" w:rsidTr="00472C7C">
        <w:tc>
          <w:tcPr>
            <w:tcW w:w="2376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04" w:type="dxa"/>
          </w:tcPr>
          <w:p w:rsidR="000C503F" w:rsidRPr="000C503F" w:rsidRDefault="000C503F" w:rsidP="000C5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0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Победа</w:t>
            </w:r>
          </w:p>
        </w:tc>
      </w:tr>
    </w:tbl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1)Бухарестский;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2) Константинопольский;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3) Парижский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>4) Сан-</w:t>
      </w:r>
      <w:proofErr w:type="spellStart"/>
      <w:r w:rsidRPr="0065709D">
        <w:rPr>
          <w:rFonts w:ascii="Times New Roman" w:hAnsi="Times New Roman" w:cs="Times New Roman"/>
          <w:sz w:val="28"/>
          <w:szCs w:val="28"/>
        </w:rPr>
        <w:t>Стефанский</w:t>
      </w:r>
      <w:proofErr w:type="spellEnd"/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5709D">
        <w:rPr>
          <w:rFonts w:ascii="Times New Roman" w:hAnsi="Times New Roman" w:cs="Times New Roman"/>
          <w:sz w:val="28"/>
          <w:szCs w:val="28"/>
        </w:rPr>
        <w:t>Кючук-Кайнарджийский</w:t>
      </w:r>
      <w:proofErr w:type="spellEnd"/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Pr="0065709D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65709D">
        <w:rPr>
          <w:rFonts w:ascii="Times New Roman" w:hAnsi="Times New Roman" w:cs="Times New Roman"/>
          <w:sz w:val="28"/>
          <w:szCs w:val="28"/>
        </w:rPr>
        <w:t>Ясский</w:t>
      </w:r>
      <w:proofErr w:type="spellEnd"/>
      <w:r w:rsidRPr="0065709D">
        <w:rPr>
          <w:rFonts w:ascii="Times New Roman" w:hAnsi="Times New Roman" w:cs="Times New Roman"/>
          <w:sz w:val="28"/>
          <w:szCs w:val="28"/>
        </w:rPr>
        <w:t>;</w:t>
      </w:r>
    </w:p>
    <w:p w:rsidR="000C503F" w:rsidRDefault="000C503F" w:rsidP="000C50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5709D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5709D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</w:p>
    <w:p w:rsidR="00293845" w:rsidRDefault="00293845" w:rsidP="000C50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3845" w:rsidRDefault="00293845" w:rsidP="002938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E1EB7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EB7">
        <w:rPr>
          <w:rFonts w:ascii="Times New Roman" w:hAnsi="Times New Roman" w:cs="Times New Roman"/>
          <w:b/>
          <w:sz w:val="28"/>
          <w:szCs w:val="28"/>
        </w:rPr>
        <w:t>Вставьте пропущенное в ряду имя. Ответ внесите в таблицу (по 2 балла за каждый верный ответ= 6 баллов).</w:t>
      </w:r>
    </w:p>
    <w:p w:rsidR="00293845" w:rsidRPr="00293845" w:rsidRDefault="00293845" w:rsidP="002938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3845">
        <w:rPr>
          <w:rFonts w:ascii="Times New Roman" w:hAnsi="Times New Roman" w:cs="Times New Roman"/>
          <w:sz w:val="28"/>
          <w:szCs w:val="28"/>
        </w:rPr>
        <w:t xml:space="preserve">Василий І – Евдокия Дмитриевна Суздальская; Василий ІІ – Софья </w:t>
      </w:r>
      <w:proofErr w:type="spellStart"/>
      <w:r w:rsidRPr="00293845">
        <w:rPr>
          <w:rFonts w:ascii="Times New Roman" w:hAnsi="Times New Roman" w:cs="Times New Roman"/>
          <w:sz w:val="28"/>
          <w:szCs w:val="28"/>
        </w:rPr>
        <w:t>Витовтовна</w:t>
      </w:r>
      <w:proofErr w:type="spellEnd"/>
      <w:r w:rsidRPr="00293845">
        <w:rPr>
          <w:rFonts w:ascii="Times New Roman" w:hAnsi="Times New Roman" w:cs="Times New Roman"/>
          <w:sz w:val="28"/>
          <w:szCs w:val="28"/>
        </w:rPr>
        <w:t xml:space="preserve">; Иван ІІІ – Мария Ярославна Серпуховская; Василий ІІІ – Софья Фоминична Палеолог; Иван </w:t>
      </w:r>
      <w:r w:rsidRPr="0029384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93845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293845" w:rsidRPr="00293845" w:rsidRDefault="00293845" w:rsidP="002938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293845">
        <w:rPr>
          <w:rFonts w:ascii="Times New Roman" w:hAnsi="Times New Roman" w:cs="Times New Roman"/>
          <w:sz w:val="28"/>
          <w:szCs w:val="28"/>
        </w:rPr>
        <w:t xml:space="preserve">Иван ІІІ – Мария Борисовна Тверская; Василий </w:t>
      </w:r>
      <w:r w:rsidRPr="0029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38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3845">
        <w:rPr>
          <w:rFonts w:ascii="Times New Roman" w:hAnsi="Times New Roman" w:cs="Times New Roman"/>
          <w:sz w:val="28"/>
          <w:szCs w:val="28"/>
        </w:rPr>
        <w:t>Соломония</w:t>
      </w:r>
      <w:proofErr w:type="spellEnd"/>
      <w:r w:rsidRPr="00293845">
        <w:rPr>
          <w:rFonts w:ascii="Times New Roman" w:hAnsi="Times New Roman" w:cs="Times New Roman"/>
          <w:sz w:val="28"/>
          <w:szCs w:val="28"/>
        </w:rPr>
        <w:t xml:space="preserve"> Юрьевна Сабурова; Иван </w:t>
      </w:r>
      <w:r w:rsidRPr="0029384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93845">
        <w:rPr>
          <w:rFonts w:ascii="Times New Roman" w:hAnsi="Times New Roman" w:cs="Times New Roman"/>
          <w:sz w:val="28"/>
          <w:szCs w:val="28"/>
        </w:rPr>
        <w:t xml:space="preserve"> – … </w:t>
      </w:r>
    </w:p>
    <w:p w:rsidR="00293845" w:rsidRDefault="00293845" w:rsidP="002938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3845" w:rsidRDefault="00293845" w:rsidP="00293845">
      <w:pPr>
        <w:pStyle w:val="a4"/>
        <w:rPr>
          <w:rFonts w:ascii="Times New Roman" w:hAnsi="Times New Roman" w:cs="Times New Roman"/>
          <w:sz w:val="28"/>
          <w:szCs w:val="28"/>
        </w:rPr>
      </w:pPr>
      <w:r w:rsidRPr="00293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3845">
        <w:rPr>
          <w:rFonts w:ascii="Times New Roman" w:hAnsi="Times New Roman" w:cs="Times New Roman"/>
          <w:sz w:val="28"/>
          <w:szCs w:val="28"/>
        </w:rPr>
        <w:t>«Он заявил, что прочно лишь государство, основанное на законе, который чтут все, начиная с монарха» – А.М. Курбский; «Мы своих холопов вольны казнить, вольны и миловать» – …</w:t>
      </w:r>
    </w:p>
    <w:p w:rsidR="00D008CC" w:rsidRPr="00293845" w:rsidRDefault="00D008CC" w:rsidP="0029384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93845" w:rsidRPr="002E1EB7" w:rsidTr="00472C7C">
        <w:tc>
          <w:tcPr>
            <w:tcW w:w="2518" w:type="dxa"/>
          </w:tcPr>
          <w:p w:rsidR="00293845" w:rsidRPr="002E1EB7" w:rsidRDefault="00293845" w:rsidP="00472C7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EB7">
              <w:rPr>
                <w:rFonts w:ascii="Times New Roman" w:hAnsi="Times New Roman" w:cs="Times New Roman"/>
                <w:b/>
                <w:sz w:val="28"/>
                <w:szCs w:val="28"/>
              </w:rPr>
              <w:t>Буква ряда</w:t>
            </w:r>
          </w:p>
        </w:tc>
        <w:tc>
          <w:tcPr>
            <w:tcW w:w="7053" w:type="dxa"/>
          </w:tcPr>
          <w:p w:rsidR="00293845" w:rsidRPr="002E1EB7" w:rsidRDefault="00293845" w:rsidP="00472C7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EB7">
              <w:rPr>
                <w:rFonts w:ascii="Times New Roman" w:hAnsi="Times New Roman" w:cs="Times New Roman"/>
                <w:b/>
                <w:sz w:val="28"/>
                <w:szCs w:val="28"/>
              </w:rPr>
              <w:t>Пропуск</w:t>
            </w:r>
          </w:p>
        </w:tc>
      </w:tr>
      <w:tr w:rsidR="00293845" w:rsidRPr="002E1EB7" w:rsidTr="00472C7C">
        <w:tc>
          <w:tcPr>
            <w:tcW w:w="2518" w:type="dxa"/>
          </w:tcPr>
          <w:p w:rsidR="00293845" w:rsidRPr="00293845" w:rsidRDefault="00293845" w:rsidP="00472C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53" w:type="dxa"/>
          </w:tcPr>
          <w:p w:rsidR="00293845" w:rsidRPr="00293845" w:rsidRDefault="00293845" w:rsidP="00472C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Елена Глинская</w:t>
            </w:r>
          </w:p>
        </w:tc>
      </w:tr>
      <w:tr w:rsidR="00293845" w:rsidTr="00472C7C">
        <w:tc>
          <w:tcPr>
            <w:tcW w:w="2518" w:type="dxa"/>
          </w:tcPr>
          <w:p w:rsidR="00293845" w:rsidRPr="00293845" w:rsidRDefault="00293845" w:rsidP="00472C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53" w:type="dxa"/>
          </w:tcPr>
          <w:p w:rsidR="00293845" w:rsidRPr="00293845" w:rsidRDefault="00293845" w:rsidP="00472C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Анастасия Романовна Захарьина-Юрьева</w:t>
            </w:r>
          </w:p>
        </w:tc>
      </w:tr>
      <w:tr w:rsidR="00293845" w:rsidTr="00472C7C">
        <w:tc>
          <w:tcPr>
            <w:tcW w:w="2518" w:type="dxa"/>
          </w:tcPr>
          <w:p w:rsidR="00293845" w:rsidRPr="00293845" w:rsidRDefault="00293845" w:rsidP="00472C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53" w:type="dxa"/>
          </w:tcPr>
          <w:p w:rsidR="00293845" w:rsidRPr="00293845" w:rsidRDefault="00293845" w:rsidP="00472C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3845">
              <w:rPr>
                <w:rFonts w:ascii="Times New Roman" w:hAnsi="Times New Roman" w:cs="Times New Roman"/>
                <w:sz w:val="28"/>
                <w:szCs w:val="28"/>
              </w:rPr>
              <w:t>Иван Грозный</w:t>
            </w:r>
          </w:p>
        </w:tc>
      </w:tr>
    </w:tbl>
    <w:p w:rsidR="00293845" w:rsidRPr="0065709D" w:rsidRDefault="00293845" w:rsidP="000C50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08CC" w:rsidRDefault="00D008CC" w:rsidP="00D0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8CC">
        <w:rPr>
          <w:rFonts w:ascii="Times New Roman" w:hAnsi="Times New Roman" w:cs="Times New Roman"/>
          <w:b/>
          <w:sz w:val="28"/>
          <w:szCs w:val="28"/>
        </w:rPr>
        <w:t xml:space="preserve">Задание 6. </w:t>
      </w:r>
      <w:r w:rsidRPr="00ED24F6">
        <w:rPr>
          <w:rFonts w:ascii="Times New Roman" w:hAnsi="Times New Roman" w:cs="Times New Roman"/>
          <w:b/>
          <w:sz w:val="28"/>
          <w:szCs w:val="28"/>
        </w:rPr>
        <w:t>Изучите представленные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фотографии и заполните таблицу </w:t>
      </w:r>
      <w:r w:rsidRPr="00ED24F6">
        <w:rPr>
          <w:rFonts w:ascii="Times New Roman" w:hAnsi="Times New Roman" w:cs="Times New Roman"/>
          <w:b/>
          <w:sz w:val="28"/>
          <w:szCs w:val="28"/>
        </w:rPr>
        <w:t>(по 1 баллу за каждую верную строку, максимально 10 баллов).</w:t>
      </w:r>
    </w:p>
    <w:p w:rsidR="00D008CC" w:rsidRPr="00ED24F6" w:rsidRDefault="00D008CC" w:rsidP="00D0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6"/>
        <w:gridCol w:w="2207"/>
        <w:gridCol w:w="2048"/>
      </w:tblGrid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деятеле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деятеля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 (номер)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Пекинский договор 1860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первый договор о дружбе и торговле с Японией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Путятин Е. В.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политическое соглашение с Францией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военную конвенцию с Францией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Обручев Н.Н.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Командующий русскими войсками в бою на Кушке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А.В.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Командующий Ахалтекинской экспедицией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Скобелев М.Д.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Глава дипломатической миссии в Афганистан в 1878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Столетов Н.Г.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Глава русской дипломатической миссии в Болгарии в сентябре-ноябре 1886 г.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Каульбарс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соглашение с Австрией о сохранении статус-кво на Балканах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 М.Н.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08CC" w:rsidTr="00D12876"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F6">
              <w:rPr>
                <w:rFonts w:ascii="Times New Roman" w:hAnsi="Times New Roman" w:cs="Times New Roman"/>
                <w:sz w:val="28"/>
                <w:szCs w:val="28"/>
              </w:rPr>
              <w:t>Подписал договор о строительстве КВЖД и союзную конвенцию с Китаем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12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Витте С.Ю.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C" w:rsidRPr="00ED24F6" w:rsidRDefault="00D008CC" w:rsidP="00D00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008CC" w:rsidRPr="002E1EB7" w:rsidRDefault="00D008CC" w:rsidP="00D008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008CC" w:rsidRPr="005E523B" w:rsidRDefault="00D008CC" w:rsidP="00BC35F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23B">
        <w:rPr>
          <w:rFonts w:ascii="Times New Roman" w:hAnsi="Times New Roman" w:cs="Times New Roman"/>
          <w:b/>
          <w:sz w:val="28"/>
          <w:szCs w:val="28"/>
        </w:rPr>
        <w:t>Задание 7. Рассмотрите ка</w:t>
      </w:r>
      <w:r w:rsidR="005E523B">
        <w:rPr>
          <w:rFonts w:ascii="Times New Roman" w:hAnsi="Times New Roman" w:cs="Times New Roman"/>
          <w:b/>
          <w:sz w:val="28"/>
          <w:szCs w:val="28"/>
        </w:rPr>
        <w:t>рту и ответьте на вопросы к ней (макс. 8 баллов).</w:t>
      </w:r>
    </w:p>
    <w:p w:rsidR="00D008CC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7.1.Рущукское сражение</w:t>
      </w:r>
      <w:r>
        <w:rPr>
          <w:rFonts w:ascii="Times New Roman" w:hAnsi="Times New Roman" w:cs="Times New Roman"/>
          <w:sz w:val="28"/>
          <w:szCs w:val="28"/>
        </w:rPr>
        <w:t xml:space="preserve"> 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7.2. 22 июня 1811 года</w:t>
      </w:r>
      <w:r>
        <w:rPr>
          <w:rFonts w:ascii="Times New Roman" w:hAnsi="Times New Roman" w:cs="Times New Roman"/>
          <w:sz w:val="28"/>
          <w:szCs w:val="28"/>
        </w:rPr>
        <w:t xml:space="preserve"> 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 w:rsidRPr="005E523B">
        <w:rPr>
          <w:rFonts w:ascii="Times New Roman" w:hAnsi="Times New Roman" w:cs="Times New Roman"/>
          <w:sz w:val="28"/>
          <w:szCs w:val="28"/>
        </w:rPr>
        <w:t>Рущукско-слободзейская</w:t>
      </w:r>
      <w:proofErr w:type="spellEnd"/>
      <w:r w:rsidRPr="005E523B">
        <w:rPr>
          <w:rFonts w:ascii="Times New Roman" w:hAnsi="Times New Roman" w:cs="Times New Roman"/>
          <w:sz w:val="28"/>
          <w:szCs w:val="28"/>
        </w:rPr>
        <w:t xml:space="preserve"> операция</w:t>
      </w:r>
      <w:r>
        <w:rPr>
          <w:rFonts w:ascii="Times New Roman" w:hAnsi="Times New Roman" w:cs="Times New Roman"/>
          <w:sz w:val="28"/>
          <w:szCs w:val="28"/>
        </w:rPr>
        <w:t xml:space="preserve"> 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7.4.Русские потеряли 500 человек, а турки свыше 5000</w:t>
      </w:r>
      <w:r w:rsidR="00A97449">
        <w:rPr>
          <w:rFonts w:ascii="Times New Roman" w:hAnsi="Times New Roman" w:cs="Times New Roman"/>
          <w:sz w:val="28"/>
          <w:szCs w:val="28"/>
        </w:rPr>
        <w:t>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7.5.Бухарестский</w:t>
      </w:r>
      <w:r w:rsidR="00A97449">
        <w:rPr>
          <w:rFonts w:ascii="Times New Roman" w:hAnsi="Times New Roman" w:cs="Times New Roman"/>
          <w:sz w:val="28"/>
          <w:szCs w:val="28"/>
        </w:rPr>
        <w:t>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lastRenderedPageBreak/>
        <w:t>7.6.Кутузов М.И.</w:t>
      </w:r>
      <w:r w:rsidR="00A97449" w:rsidRPr="00A97449">
        <w:rPr>
          <w:rFonts w:ascii="Times New Roman" w:hAnsi="Times New Roman" w:cs="Times New Roman"/>
          <w:sz w:val="28"/>
          <w:szCs w:val="28"/>
        </w:rPr>
        <w:t xml:space="preserve"> </w:t>
      </w:r>
      <w:r w:rsidR="00A97449">
        <w:rPr>
          <w:rFonts w:ascii="Times New Roman" w:hAnsi="Times New Roman" w:cs="Times New Roman"/>
          <w:sz w:val="28"/>
          <w:szCs w:val="28"/>
        </w:rPr>
        <w:t>(1балл);</w:t>
      </w:r>
    </w:p>
    <w:p w:rsidR="005E523B" w:rsidRP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7.7. 1)Россия согласилась вернуть Турции Молдавию и Валахию, присоединив лишь Бессарабию с границей по реке Прут</w:t>
      </w:r>
      <w:r w:rsidR="00C97C4B">
        <w:rPr>
          <w:rFonts w:ascii="Times New Roman" w:hAnsi="Times New Roman" w:cs="Times New Roman"/>
          <w:sz w:val="28"/>
          <w:szCs w:val="28"/>
        </w:rPr>
        <w:t xml:space="preserve"> </w:t>
      </w:r>
      <w:r w:rsidR="00A97449">
        <w:rPr>
          <w:rFonts w:ascii="Times New Roman" w:hAnsi="Times New Roman" w:cs="Times New Roman"/>
          <w:sz w:val="28"/>
          <w:szCs w:val="28"/>
        </w:rPr>
        <w:t>(1балл)</w:t>
      </w:r>
      <w:r w:rsidRPr="005E523B">
        <w:rPr>
          <w:rFonts w:ascii="Times New Roman" w:hAnsi="Times New Roman" w:cs="Times New Roman"/>
          <w:sz w:val="28"/>
          <w:szCs w:val="28"/>
        </w:rPr>
        <w:t>;</w:t>
      </w:r>
    </w:p>
    <w:p w:rsidR="005E523B" w:rsidRDefault="005E523B" w:rsidP="005E523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23B">
        <w:rPr>
          <w:rFonts w:ascii="Times New Roman" w:hAnsi="Times New Roman" w:cs="Times New Roman"/>
          <w:sz w:val="28"/>
          <w:szCs w:val="28"/>
        </w:rPr>
        <w:t>2)Турция обещала не воевать против России</w:t>
      </w:r>
      <w:r w:rsidR="00C97C4B">
        <w:rPr>
          <w:rFonts w:ascii="Times New Roman" w:hAnsi="Times New Roman" w:cs="Times New Roman"/>
          <w:sz w:val="28"/>
          <w:szCs w:val="28"/>
        </w:rPr>
        <w:t xml:space="preserve"> </w:t>
      </w:r>
      <w:r w:rsidR="00A97449">
        <w:rPr>
          <w:rFonts w:ascii="Times New Roman" w:hAnsi="Times New Roman" w:cs="Times New Roman"/>
          <w:sz w:val="28"/>
          <w:szCs w:val="28"/>
        </w:rPr>
        <w:t>(1балл)</w:t>
      </w:r>
      <w:r w:rsidRPr="005E523B">
        <w:rPr>
          <w:rFonts w:ascii="Times New Roman" w:hAnsi="Times New Roman" w:cs="Times New Roman"/>
          <w:sz w:val="28"/>
          <w:szCs w:val="28"/>
        </w:rPr>
        <w:t>.</w:t>
      </w:r>
    </w:p>
    <w:p w:rsidR="00BC35F9" w:rsidRDefault="00BC35F9" w:rsidP="00C97C4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C4B" w:rsidRDefault="00A97449" w:rsidP="00C97C4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0">
        <w:rPr>
          <w:rFonts w:ascii="Times New Roman" w:hAnsi="Times New Roman" w:cs="Times New Roman"/>
          <w:b/>
          <w:sz w:val="28"/>
          <w:szCs w:val="28"/>
        </w:rPr>
        <w:t>Задание 8.</w:t>
      </w:r>
      <w:r w:rsidR="00C97C4B" w:rsidRPr="00C97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4B" w:rsidRPr="00C73E8A">
        <w:rPr>
          <w:rFonts w:ascii="Times New Roman" w:hAnsi="Times New Roman" w:cs="Times New Roman"/>
          <w:b/>
          <w:sz w:val="28"/>
          <w:szCs w:val="28"/>
        </w:rPr>
        <w:t>Прочитайте текст. Заполните пробелы в тексте. Ответ оформите в виде перечня элементов под соответствующими номерам</w:t>
      </w:r>
      <w:r w:rsidR="00C97C4B">
        <w:rPr>
          <w:rFonts w:ascii="Times New Roman" w:hAnsi="Times New Roman" w:cs="Times New Roman"/>
          <w:b/>
          <w:sz w:val="28"/>
          <w:szCs w:val="28"/>
        </w:rPr>
        <w:t>и</w:t>
      </w:r>
      <w:r w:rsidR="00C97C4B" w:rsidRPr="00C73E8A">
        <w:rPr>
          <w:rFonts w:ascii="Times New Roman" w:hAnsi="Times New Roman" w:cs="Times New Roman"/>
          <w:b/>
          <w:sz w:val="28"/>
          <w:szCs w:val="28"/>
        </w:rPr>
        <w:t xml:space="preserve"> (максимум 8 бал</w:t>
      </w:r>
      <w:r w:rsidR="00C97C4B">
        <w:rPr>
          <w:rFonts w:ascii="Times New Roman" w:hAnsi="Times New Roman" w:cs="Times New Roman"/>
          <w:b/>
          <w:sz w:val="28"/>
          <w:szCs w:val="28"/>
        </w:rPr>
        <w:t>лов, по 1 за каждую верную вставку</w:t>
      </w:r>
      <w:r w:rsidR="00C97C4B" w:rsidRPr="00C73E8A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W w:w="9655" w:type="dxa"/>
        <w:tblInd w:w="-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"/>
        <w:gridCol w:w="4112"/>
        <w:gridCol w:w="851"/>
        <w:gridCol w:w="3843"/>
      </w:tblGrid>
      <w:tr w:rsidR="00C97C4B" w:rsidRPr="00C73E8A" w:rsidTr="00D1287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eastAsia="Liberation Serif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eastAsia="Liberation Serif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</w:tc>
      </w:tr>
      <w:tr w:rsidR="00C97C4B" w:rsidRPr="00C73E8A" w:rsidTr="00D1287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Ивана Третьего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</w:tr>
      <w:tr w:rsidR="00C97C4B" w:rsidRPr="00C73E8A" w:rsidTr="00D1287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Марфой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Борецкой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Государь всея Руси</w:t>
            </w:r>
          </w:p>
        </w:tc>
      </w:tr>
      <w:tr w:rsidR="00C97C4B" w:rsidRPr="00C73E8A" w:rsidTr="00D1287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97C4B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Казимиром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</w:p>
        </w:tc>
      </w:tr>
      <w:tr w:rsidR="00C97C4B" w:rsidRPr="00C73E8A" w:rsidTr="00D12876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97C4B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Шелонь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E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C4B" w:rsidRPr="00C73E8A" w:rsidRDefault="00C97C4B" w:rsidP="00D128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поместного</w:t>
            </w:r>
          </w:p>
        </w:tc>
      </w:tr>
    </w:tbl>
    <w:p w:rsidR="00C97C4B" w:rsidRPr="00C73E8A" w:rsidRDefault="00C97C4B" w:rsidP="00C97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7C4B" w:rsidRDefault="00C97C4B" w:rsidP="00C97C4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9.</w:t>
      </w:r>
      <w:r w:rsidR="00BC35F9">
        <w:rPr>
          <w:rFonts w:ascii="Times New Roman" w:hAnsi="Times New Roman" w:cs="Times New Roman"/>
          <w:b/>
          <w:sz w:val="28"/>
          <w:szCs w:val="28"/>
        </w:rPr>
        <w:t xml:space="preserve">Текст </w:t>
      </w:r>
    </w:p>
    <w:p w:rsidR="00BC35F9" w:rsidRPr="00BC35F9" w:rsidRDefault="00BC35F9" w:rsidP="00C97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9.1. </w:t>
      </w:r>
      <w:r w:rsidRPr="00BC35F9">
        <w:rPr>
          <w:rFonts w:ascii="Times New Roman" w:hAnsi="Times New Roman" w:cs="Times New Roman"/>
          <w:sz w:val="28"/>
          <w:szCs w:val="28"/>
        </w:rPr>
        <w:t>«Повесть о Шевкале»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35F9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C35F9" w:rsidRPr="00BC35F9" w:rsidRDefault="00BC35F9" w:rsidP="00C97C4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9.2. </w:t>
      </w:r>
      <w:r w:rsidRPr="00BC35F9">
        <w:rPr>
          <w:rFonts w:ascii="Times New Roman" w:hAnsi="Times New Roman" w:cs="Times New Roman"/>
          <w:sz w:val="28"/>
          <w:szCs w:val="28"/>
        </w:rPr>
        <w:t>1327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5F9">
        <w:rPr>
          <w:rFonts w:ascii="Times New Roman" w:hAnsi="Times New Roman" w:cs="Times New Roman"/>
          <w:b/>
          <w:sz w:val="28"/>
          <w:szCs w:val="28"/>
        </w:rPr>
        <w:t>1 балл</w:t>
      </w:r>
    </w:p>
    <w:p w:rsidR="00BC35F9" w:rsidRPr="00BC35F9" w:rsidRDefault="00BC35F9" w:rsidP="00C97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9.3. </w:t>
      </w:r>
      <w:r w:rsidRPr="00BC35F9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BC35F9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BC35F9">
        <w:rPr>
          <w:rFonts w:ascii="Times New Roman" w:hAnsi="Times New Roman" w:cs="Times New Roman"/>
          <w:sz w:val="28"/>
          <w:szCs w:val="28"/>
        </w:rPr>
        <w:t xml:space="preserve"> получил ярлык на княжение вместе с Александром Владимировичем Суздальским и право самостоятельного сбора дани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35F9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97449" w:rsidRDefault="00A97449" w:rsidP="005E523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7C4B" w:rsidRDefault="00C97C4B" w:rsidP="005E523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35F9" w:rsidRPr="00BC35F9" w:rsidRDefault="00BC35F9" w:rsidP="00BC35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F9">
        <w:rPr>
          <w:rFonts w:ascii="Times New Roman" w:hAnsi="Times New Roman" w:cs="Times New Roman"/>
          <w:b/>
          <w:sz w:val="28"/>
          <w:szCs w:val="28"/>
        </w:rPr>
        <w:t>ИСТОРИЧЕСКОЕ ЭССЕ.</w:t>
      </w:r>
    </w:p>
    <w:p w:rsidR="00BC35F9" w:rsidRPr="00BC35F9" w:rsidRDefault="00BC35F9" w:rsidP="00BC35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F9">
        <w:rPr>
          <w:rFonts w:ascii="Times New Roman" w:hAnsi="Times New Roman" w:cs="Times New Roman"/>
          <w:b/>
          <w:sz w:val="28"/>
          <w:szCs w:val="28"/>
        </w:rPr>
        <w:t>Максимальная оценка — 50 баллов</w:t>
      </w:r>
    </w:p>
    <w:p w:rsidR="00BC35F9" w:rsidRPr="00BC35F9" w:rsidRDefault="00BC35F9" w:rsidP="00BC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C35F9">
        <w:rPr>
          <w:rFonts w:ascii="Times New Roman" w:hAnsi="Times New Roman" w:cs="Times New Roman"/>
          <w:b/>
          <w:sz w:val="28"/>
          <w:szCs w:val="28"/>
        </w:rPr>
        <w:t>Введение и заключение (до 15 баллов). Основные критерии оценивания:</w:t>
      </w:r>
    </w:p>
    <w:p w:rsidR="00BC35F9" w:rsidRPr="00BC35F9" w:rsidRDefault="00BC35F9" w:rsidP="00BC35F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1.         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Обоснованность  выбора  темы   и     задач,  которые  ставит  перед  собой   в  своей  работе участник).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Оценивается вводная часть к работе - не более 10 баллов.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35F9">
        <w:rPr>
          <w:rFonts w:ascii="Times New Roman" w:hAnsi="Times New Roman" w:cs="Times New Roman"/>
          <w:b/>
          <w:i/>
          <w:sz w:val="28"/>
          <w:szCs w:val="28"/>
          <w:u w:val="single"/>
        </w:rPr>
        <w:t>Разбиваем на 2 критерия по 5 баллов: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Максимально 5 баллов за внятное оригинальное объяснение, демонстрирующее заинтересованность в теме.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4 балла за внятное объяснение без демонстрации особой личной заинтересованности.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3 балла за формальное объяснение в </w:t>
      </w:r>
      <w:proofErr w:type="spellStart"/>
      <w:r w:rsidRPr="00BC35F9">
        <w:rPr>
          <w:rFonts w:ascii="Times New Roman" w:hAnsi="Times New Roman" w:cs="Times New Roman"/>
          <w:sz w:val="28"/>
          <w:szCs w:val="28"/>
        </w:rPr>
        <w:t>неск</w:t>
      </w:r>
      <w:proofErr w:type="spellEnd"/>
      <w:r w:rsidRPr="00BC35F9">
        <w:rPr>
          <w:rFonts w:ascii="Times New Roman" w:hAnsi="Times New Roman" w:cs="Times New Roman"/>
          <w:sz w:val="28"/>
          <w:szCs w:val="28"/>
        </w:rPr>
        <w:t>. предложениях.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1-2 балла за одну фразу (я выбрал, т.к. мне интересно или т.к. период важен).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0 баллов нет объяснения.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Максимально 5 баллов за четкую постановку </w:t>
      </w:r>
      <w:r>
        <w:rPr>
          <w:rFonts w:ascii="Times New Roman" w:hAnsi="Times New Roman" w:cs="Times New Roman"/>
          <w:sz w:val="28"/>
          <w:szCs w:val="28"/>
        </w:rPr>
        <w:t xml:space="preserve"> проблемы и 4 </w:t>
      </w:r>
      <w:r w:rsidRPr="00BC35F9">
        <w:rPr>
          <w:rFonts w:ascii="Times New Roman" w:hAnsi="Times New Roman" w:cs="Times New Roman"/>
          <w:sz w:val="28"/>
          <w:szCs w:val="28"/>
        </w:rPr>
        <w:t>задач работы, исходя из понимания смысла высказывания (мне предстоит ответить на такие-то вопросы, я должен буду высказаться, определить свое отношение к таким-то проблемам и т.д.).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4  балла за понимание в целом смысла 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без выделения отдельных задач или з</w:t>
      </w:r>
      <w:r w:rsidRPr="00BC35F9">
        <w:rPr>
          <w:rFonts w:ascii="Times New Roman" w:hAnsi="Times New Roman" w:cs="Times New Roman"/>
          <w:sz w:val="28"/>
          <w:szCs w:val="28"/>
        </w:rPr>
        <w:t>адачи работы сформулированы менее четко, часто описательно.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lastRenderedPageBreak/>
        <w:t xml:space="preserve">3   балла за понимание  в  целом  смысла высказывания  без  выделения  отдельных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BC35F9">
        <w:rPr>
          <w:rFonts w:ascii="Times New Roman" w:hAnsi="Times New Roman" w:cs="Times New Roman"/>
          <w:sz w:val="28"/>
          <w:szCs w:val="28"/>
        </w:rPr>
        <w:t xml:space="preserve"> или за сформулированные задачи без привязки к высказыванию.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1-2 балла есть недопонимание смысла высказывания в отдельных его частях, задачи работы не выделены. 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0 баллов постановка задач, исходя из смысла, высказывания отсутствует. 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Высказывание понято неверно - почти всегда влечет за собой минимальную оценку за работу в целом.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2.          При оценке заключения обращается внимание на умение автора делать конкретные выводы по сути своей позиции, исходя из смысла высказывания и задач, сформулированных во введении.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Максимально 5 баллов за четкое подведение итогов с выделен</w:t>
      </w:r>
      <w:r>
        <w:rPr>
          <w:rFonts w:ascii="Times New Roman" w:hAnsi="Times New Roman" w:cs="Times New Roman"/>
          <w:sz w:val="28"/>
          <w:szCs w:val="28"/>
        </w:rPr>
        <w:t>ием основных позиций. 4 задачи</w:t>
      </w:r>
      <w:r w:rsidRPr="00BC35F9">
        <w:rPr>
          <w:rFonts w:ascii="Times New Roman" w:hAnsi="Times New Roman" w:cs="Times New Roman"/>
          <w:sz w:val="28"/>
          <w:szCs w:val="28"/>
        </w:rPr>
        <w:t xml:space="preserve"> - 4 вывода (плюс 1 балла за обобщение).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1-2 балла выводы носят самый общий характер.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5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- выводы не сделаны либо противоречат основному тексту.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3.          Оценка основной части к работе (макс. 35 баллов):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Каждая из 4-х выделенных проблем может принести до 5 баллов. Потеря каждой из позиций минус 5 баллов!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При оценке каждой из выделенных проблем «работают» «старые критерии»: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i/>
          <w:iCs/>
          <w:sz w:val="28"/>
          <w:szCs w:val="28"/>
        </w:rPr>
        <w:t>1.          грамотность использования исторических фактов и терминов;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i/>
          <w:iCs/>
          <w:sz w:val="28"/>
          <w:szCs w:val="28"/>
        </w:rPr>
        <w:t xml:space="preserve">2.           - аргументированность авторской позиции. </w:t>
      </w:r>
      <w:r w:rsidRPr="00BC35F9">
        <w:rPr>
          <w:rFonts w:ascii="Times New Roman" w:hAnsi="Times New Roman" w:cs="Times New Roman"/>
          <w:sz w:val="28"/>
          <w:szCs w:val="28"/>
        </w:rPr>
        <w:t>Итого до 20 баллов за раскрытие основных проблем.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Далее максимум 5 баллов за «творчество»: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Максимально 5 баллов — на протяжении всей работы автор демонстрирует ярко выраженную личную позицию, заинтересованность в теме, предлагает оригинальные (имеющие право на существование, исходя из фактов и историографии) мысли, проблемы и их решение. Работа написана хорошим литературным языком с учетом всех жанровых особенностей эссе.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4  балла - личная позиция и заинтересованность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проявляются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время от времени, есть хотя бы одна оригинальная   идея.   Работа   написана   хорошим   литературным   языком   с   учетом   всех   жанровых особенностей эссе.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3 балла - автор демонстрирует личную позицию и творческое начало хотя бы формально («как мне кажется», «я убежден», «меня увлекает» и т.д.). Работа написана грамотно с точки зрения стилистики русского языка. Те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>едельно формализован (я выбрал такую-то тему потому-то, план моей работы будет такой-то и т.д.).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0 баллов - пересказ учебника либо литературы без творческого начала вообще (Иван Грозный родился, женился и т.д.).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lastRenderedPageBreak/>
        <w:t xml:space="preserve">Далее максимум 10 баллов за знание различных точек зрения (историки, современники): 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Максимально 10 баллов — участник корректно и конкретно излагает несколько позиций, отраженных в литературе или источниках с конкретными указаниями на авторов. Усиливает свою аргументацию ссылками. Работа с различными авторскими позициями ведется на протяжении всей работы. Т.е. привлечение источников и историографии не носит формальный «ритуальный» характер.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8-9 баллов - участник корректно и конкретно излагает несколько позиций, отраженных в литературе или источниках без указаний на конкретные работы. Либо 2-3 позиции с указанием. Усиливает свою аргументацию ссылками. Т.е. привлечение источников и историографии не носит формальный «ритуальный» характер.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6-7 баллов - участник знает </w:t>
      </w:r>
      <w:proofErr w:type="spellStart"/>
      <w:r w:rsidRPr="00BC35F9">
        <w:rPr>
          <w:rFonts w:ascii="Times New Roman" w:hAnsi="Times New Roman" w:cs="Times New Roman"/>
          <w:sz w:val="28"/>
          <w:szCs w:val="28"/>
        </w:rPr>
        <w:t>неск</w:t>
      </w:r>
      <w:proofErr w:type="spellEnd"/>
      <w:r w:rsidRPr="00BC35F9">
        <w:rPr>
          <w:rFonts w:ascii="Times New Roman" w:hAnsi="Times New Roman" w:cs="Times New Roman"/>
          <w:sz w:val="28"/>
          <w:szCs w:val="28"/>
        </w:rPr>
        <w:t>. позиций в общих чертах (есть такая точка зрения, есть другая - по образцу ЕГЭ часть С). Использует историографию или источники хотя бы разово в своей аргументации.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3-5 баллов - Приведенные цитаты не имеют прямого отношения к теме, т.е. привлечение источников и историографии носит формальный «ритуальный» характер. В таких работах историография, как правило, дается в начале, либо в конце работы.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2 балла - участник сугубо символически что-то упоминает про разные точки зрения. О - разные точки зрения не упоминаются вообще.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F9">
        <w:rPr>
          <w:rFonts w:ascii="Times New Roman" w:hAnsi="Times New Roman" w:cs="Times New Roman"/>
          <w:b/>
          <w:sz w:val="28"/>
          <w:szCs w:val="28"/>
        </w:rPr>
        <w:t>Темы эссе: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1. «…подобно отцу Владимиру, Ярослав не был князем только в значении вождя дружины, который стремится в дальние стороны за завоеваниями, славою и добычею; Ярослав, как видно, был более князем-</w:t>
      </w:r>
      <w:proofErr w:type="spellStart"/>
      <w:r w:rsidRPr="00BC35F9">
        <w:rPr>
          <w:rFonts w:ascii="Times New Roman" w:hAnsi="Times New Roman" w:cs="Times New Roman"/>
          <w:sz w:val="28"/>
          <w:szCs w:val="28"/>
        </w:rPr>
        <w:t>нарядником</w:t>
      </w:r>
      <w:proofErr w:type="spellEnd"/>
      <w:r w:rsidRPr="00BC35F9">
        <w:rPr>
          <w:rFonts w:ascii="Times New Roman" w:hAnsi="Times New Roman" w:cs="Times New Roman"/>
          <w:sz w:val="28"/>
          <w:szCs w:val="28"/>
        </w:rPr>
        <w:t xml:space="preserve"> страны». (С.М. Соловьёв)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2. «…положительное значение царя Ивана в истории нашего государства далеко не так велико, как можно было бы думать, судя по его замыслам и начинаниям, по шуму, какой производила его деятельность. Грозный царь больше задумывал, чем сделал, сильнее подействовал на воображение и нервы своих современников, чем на современный ему государственный порядок.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Жизнь Московского государства и без Ивана устроилась бы так же, как она строилась до него и после него, но без него это устроение пошло бы легче и ровнее, чем оно шло при нём и после него: важнейшие политические вопросы были бы разрешены без тех потрясений, какие были им подготовлены.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Важнее отрицательное значение этого царствования».</w:t>
      </w:r>
      <w:r w:rsidRPr="00BC3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(В.О. Ключевский)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 xml:space="preserve">«Царь Алексей Михайлович умер неожиданно, не достигши старости, и оставил семейство своё в очень печальном для государства положении, предвещавшем большие смуты, и это в такое время, когда столько важных </w:t>
      </w:r>
      <w:r w:rsidRPr="00BC35F9">
        <w:rPr>
          <w:rFonts w:ascii="Times New Roman" w:hAnsi="Times New Roman" w:cs="Times New Roman"/>
          <w:sz w:val="28"/>
          <w:szCs w:val="28"/>
        </w:rPr>
        <w:lastRenderedPageBreak/>
        <w:t>вопросов стояло на очереди, когда всё колебалось при страшном повороте на новый путь, когда при всеобщем истощении от прежних войн предстояла ещё опасная война с могущественными турками».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(С.М. Соловьёв)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C35F9">
        <w:rPr>
          <w:rFonts w:ascii="Times New Roman" w:hAnsi="Times New Roman" w:cs="Times New Roman"/>
          <w:sz w:val="28"/>
          <w:szCs w:val="28"/>
        </w:rPr>
        <w:t>«Политические идеалы первых дней царствования Александра I скоро стали признаваться несбыточной мечтой… Слабовольный Государь был способен одновременно мечтать о конституции и дрожать за самодержавие, думать об отмене крепостного права и вводить военные поселения, сменять смелых реформаторов строгими блюстителями порядка, приближать Кочубея, Новосильцева, Строгонова, Чарторыжского и дружить с грубым и тусклым Аракчеевым».</w:t>
      </w:r>
      <w:proofErr w:type="gramEnd"/>
      <w:r w:rsidRPr="00BC35F9">
        <w:rPr>
          <w:rFonts w:ascii="Times New Roman" w:hAnsi="Times New Roman" w:cs="Times New Roman"/>
          <w:sz w:val="28"/>
          <w:szCs w:val="28"/>
        </w:rPr>
        <w:t xml:space="preserve"> (А.А. Верещагин)</w:t>
      </w: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35F9" w:rsidRPr="00BC35F9" w:rsidRDefault="00BC35F9" w:rsidP="00BC35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35F9">
        <w:rPr>
          <w:rFonts w:ascii="Times New Roman" w:hAnsi="Times New Roman" w:cs="Times New Roman"/>
          <w:sz w:val="28"/>
          <w:szCs w:val="28"/>
        </w:rPr>
        <w:t>5. «Александр II немало предвосхитил своего преемника в том, что касается контрреформ. Как известно, контрреформы в правление Александра III предполагали исправление «ошибок 60-х годов», наступление на прежние либеральные преобразования. Но такое наступление предпринял сам реформатор Александр II, причём ещё в 1860-х годах, до осуществления всей программы реформ». (С.А. Ермолаев)</w:t>
      </w:r>
    </w:p>
    <w:p w:rsidR="00C97C4B" w:rsidRPr="00363DC0" w:rsidRDefault="00C97C4B" w:rsidP="005E523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C97C4B" w:rsidRPr="0036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A0BE3"/>
    <w:multiLevelType w:val="hybridMultilevel"/>
    <w:tmpl w:val="3CFE615E"/>
    <w:lvl w:ilvl="0" w:tplc="EB3602AE">
      <w:start w:val="1"/>
      <w:numFmt w:val="russianUpper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F"/>
    <w:rsid w:val="000C503F"/>
    <w:rsid w:val="001E682F"/>
    <w:rsid w:val="00293845"/>
    <w:rsid w:val="00363DC0"/>
    <w:rsid w:val="00364D3D"/>
    <w:rsid w:val="005E523B"/>
    <w:rsid w:val="0090646E"/>
    <w:rsid w:val="00A97449"/>
    <w:rsid w:val="00BC35F9"/>
    <w:rsid w:val="00C97C4B"/>
    <w:rsid w:val="00D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C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503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93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C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503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93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1D71-8E04-459E-BCDD-940E0684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7</cp:revision>
  <dcterms:created xsi:type="dcterms:W3CDTF">2019-10-07T20:00:00Z</dcterms:created>
  <dcterms:modified xsi:type="dcterms:W3CDTF">2019-10-16T19:26:00Z</dcterms:modified>
</cp:coreProperties>
</file>