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2C" w:rsidRPr="00A955E4" w:rsidRDefault="00844ED6" w:rsidP="00A955E4">
      <w:pPr>
        <w:spacing w:line="240" w:lineRule="auto"/>
        <w:contextualSpacing/>
        <w:jc w:val="center"/>
        <w:rPr>
          <w:b/>
        </w:rPr>
      </w:pPr>
      <w:r w:rsidRPr="00655D98">
        <w:rPr>
          <w:b/>
        </w:rPr>
        <w:t>11</w:t>
      </w:r>
      <w:r w:rsidR="002C27A3" w:rsidRPr="00A955E4">
        <w:rPr>
          <w:b/>
        </w:rPr>
        <w:t xml:space="preserve"> класс </w:t>
      </w:r>
      <w:r w:rsidR="00A955E4" w:rsidRPr="00A955E4">
        <w:rPr>
          <w:b/>
        </w:rPr>
        <w:t>(</w:t>
      </w:r>
      <w:r w:rsidR="002C27A3" w:rsidRPr="00A955E4">
        <w:rPr>
          <w:b/>
        </w:rPr>
        <w:t>ключи</w:t>
      </w:r>
      <w:r w:rsidR="00A955E4" w:rsidRPr="00A955E4">
        <w:rPr>
          <w:b/>
        </w:rPr>
        <w:t>)</w:t>
      </w:r>
    </w:p>
    <w:p w:rsidR="00A955E4" w:rsidRPr="00A955E4" w:rsidRDefault="00A955E4" w:rsidP="00A955E4">
      <w:pPr>
        <w:spacing w:line="240" w:lineRule="auto"/>
        <w:contextualSpacing/>
        <w:rPr>
          <w:b/>
        </w:rPr>
      </w:pPr>
    </w:p>
    <w:p w:rsidR="00A955E4" w:rsidRPr="00A955E4" w:rsidRDefault="00A955E4" w:rsidP="00A955E4">
      <w:pPr>
        <w:spacing w:line="240" w:lineRule="auto"/>
        <w:contextualSpacing/>
        <w:rPr>
          <w:b/>
        </w:rPr>
      </w:pPr>
      <w:r w:rsidRPr="00A955E4">
        <w:rPr>
          <w:b/>
        </w:rPr>
        <w:t>Распределение баллов по заданиям: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4406"/>
      </w:tblGrid>
      <w:tr w:rsidR="00A955E4" w:rsidTr="00A955E4">
        <w:trPr>
          <w:jc w:val="center"/>
        </w:trPr>
        <w:tc>
          <w:tcPr>
            <w:tcW w:w="1543" w:type="dxa"/>
            <w:vAlign w:val="center"/>
          </w:tcPr>
          <w:p w:rsidR="00A955E4" w:rsidRDefault="00A955E4" w:rsidP="00A955E4">
            <w:pPr>
              <w:jc w:val="center"/>
            </w:pPr>
            <w:r>
              <w:t>№ ЗАДАНИЯ</w:t>
            </w:r>
          </w:p>
        </w:tc>
        <w:tc>
          <w:tcPr>
            <w:tcW w:w="4406" w:type="dxa"/>
            <w:vAlign w:val="center"/>
          </w:tcPr>
          <w:p w:rsidR="00A955E4" w:rsidRDefault="00A955E4" w:rsidP="00A955E4">
            <w:pPr>
              <w:contextualSpacing/>
              <w:jc w:val="center"/>
            </w:pPr>
            <w:r>
              <w:t>БАЛЛ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contextualSpacing/>
              <w:jc w:val="center"/>
            </w:pPr>
            <w:r>
              <w:t>3/0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contextualSpacing/>
              <w:jc w:val="center"/>
            </w:pPr>
            <w:r>
              <w:t>3/0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7109FB" w:rsidP="000E7A94">
            <w:pPr>
              <w:contextualSpacing/>
              <w:jc w:val="center"/>
            </w:pPr>
            <w:r>
              <w:t>2</w:t>
            </w:r>
            <w:r w:rsidR="000E7A94">
              <w:t>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5E43E3" w:rsidP="00A955E4">
            <w:pPr>
              <w:contextualSpacing/>
              <w:jc w:val="center"/>
            </w:pPr>
            <w:r>
              <w:t>По 1 за каждый верный ответ в графе таблицы, до 15 баллов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  <w:bookmarkStart w:id="0" w:name="_GoBack"/>
        <w:bookmarkEnd w:id="0"/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contextualSpacing/>
              <w:jc w:val="center"/>
            </w:pPr>
            <w:r>
              <w:t>16.1 – 2</w:t>
            </w:r>
            <w:r>
              <w:rPr>
                <w:lang w:val="en-US"/>
              </w:rPr>
              <w:t xml:space="preserve">/0 </w:t>
            </w:r>
            <w:r>
              <w:t>за каждое слово, 16.2 – 1/0, 16.3 – 3/1/0, 16.4 – 1/0</w:t>
            </w:r>
          </w:p>
          <w:p w:rsidR="008125AA" w:rsidRPr="00EF0F34" w:rsidRDefault="008125AA" w:rsidP="007109FB">
            <w:pPr>
              <w:contextualSpacing/>
              <w:jc w:val="center"/>
            </w:pPr>
            <w:r>
              <w:t>До 11 баллов за задание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contextualSpacing/>
              <w:jc w:val="center"/>
            </w:pPr>
            <w:r>
              <w:t>1/0 за каждое задание</w:t>
            </w:r>
          </w:p>
          <w:p w:rsidR="008125AA" w:rsidRDefault="008125AA" w:rsidP="007109FB">
            <w:pPr>
              <w:contextualSpacing/>
              <w:jc w:val="center"/>
            </w:pPr>
            <w:r>
              <w:t xml:space="preserve">До </w:t>
            </w:r>
            <w:r>
              <w:t>10</w:t>
            </w:r>
            <w:r>
              <w:t xml:space="preserve"> баллов за задание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Default="007109FB" w:rsidP="007109FB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7109FB" w:rsidRDefault="007109FB" w:rsidP="007109FB">
            <w:pPr>
              <w:contextualSpacing/>
              <w:jc w:val="center"/>
            </w:pPr>
            <w:r>
              <w:t>До 10 баллов</w:t>
            </w:r>
          </w:p>
        </w:tc>
      </w:tr>
      <w:tr w:rsidR="007109FB" w:rsidTr="00A955E4">
        <w:trPr>
          <w:jc w:val="center"/>
        </w:trPr>
        <w:tc>
          <w:tcPr>
            <w:tcW w:w="1543" w:type="dxa"/>
          </w:tcPr>
          <w:p w:rsidR="007109FB" w:rsidRPr="00A955E4" w:rsidRDefault="007109FB" w:rsidP="007109FB">
            <w:pPr>
              <w:jc w:val="right"/>
              <w:rPr>
                <w:b/>
              </w:rPr>
            </w:pPr>
            <w:r w:rsidRPr="00A955E4">
              <w:rPr>
                <w:b/>
              </w:rPr>
              <w:t>Всего:</w:t>
            </w:r>
          </w:p>
        </w:tc>
        <w:tc>
          <w:tcPr>
            <w:tcW w:w="4406" w:type="dxa"/>
          </w:tcPr>
          <w:p w:rsidR="007109FB" w:rsidRPr="00A955E4" w:rsidRDefault="007109FB" w:rsidP="007109F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A955E4">
              <w:rPr>
                <w:b/>
              </w:rPr>
              <w:t xml:space="preserve"> баллов</w:t>
            </w:r>
          </w:p>
        </w:tc>
      </w:tr>
    </w:tbl>
    <w:p w:rsidR="00A955E4" w:rsidRDefault="00A955E4" w:rsidP="00A955E4">
      <w:pPr>
        <w:spacing w:line="240" w:lineRule="auto"/>
        <w:contextualSpacing/>
      </w:pPr>
    </w:p>
    <w:p w:rsidR="00A955E4" w:rsidRPr="00A955E4" w:rsidRDefault="00A955E4" w:rsidP="00A955E4">
      <w:pPr>
        <w:spacing w:line="240" w:lineRule="auto"/>
        <w:contextualSpacing/>
        <w:rPr>
          <w:b/>
        </w:rPr>
      </w:pPr>
      <w:r w:rsidRPr="00A955E4">
        <w:rPr>
          <w:b/>
        </w:rPr>
        <w:t>Ответы к заданиям:</w:t>
      </w:r>
    </w:p>
    <w:p w:rsidR="00B2154A" w:rsidRDefault="005870BA" w:rsidP="005870BA">
      <w:pPr>
        <w:spacing w:line="240" w:lineRule="auto"/>
        <w:contextualSpacing/>
        <w:rPr>
          <w:i/>
        </w:rPr>
      </w:pPr>
      <w:r>
        <w:t xml:space="preserve">1. 321 </w:t>
      </w:r>
      <w:r w:rsidRPr="005870BA">
        <w:rPr>
          <w:i/>
        </w:rPr>
        <w:t>(источник: статьи 409, 410, 414 Гражданского кодекса РФ)</w:t>
      </w:r>
    </w:p>
    <w:p w:rsidR="005870BA" w:rsidRDefault="005870BA" w:rsidP="005870BA">
      <w:pPr>
        <w:spacing w:line="240" w:lineRule="auto"/>
        <w:contextualSpacing/>
      </w:pPr>
      <w:r>
        <w:t xml:space="preserve">2. 132 </w:t>
      </w:r>
      <w:r w:rsidRPr="005870BA">
        <w:rPr>
          <w:i/>
        </w:rPr>
        <w:t>(источник: подпункт 14 пункта 1 статьи 37, подпункт 4 пункта 1 статьи 38, подпункт 8 пункта 1 статьи 39 Уголовно-процессуального кодекса РФ)</w:t>
      </w:r>
    </w:p>
    <w:p w:rsidR="005870BA" w:rsidRDefault="005870BA" w:rsidP="005870BA">
      <w:pPr>
        <w:spacing w:line="240" w:lineRule="auto"/>
        <w:contextualSpacing/>
        <w:rPr>
          <w:i/>
        </w:rPr>
      </w:pPr>
      <w:r>
        <w:t xml:space="preserve">3. 345 </w:t>
      </w:r>
      <w:r w:rsidRPr="005870BA">
        <w:rPr>
          <w:i/>
        </w:rPr>
        <w:t xml:space="preserve">(источник: параграф 6 главы 4 подраздела 2 раздела </w:t>
      </w:r>
      <w:r w:rsidRPr="005870BA">
        <w:rPr>
          <w:i/>
          <w:lang w:val="en-US"/>
        </w:rPr>
        <w:t>I</w:t>
      </w:r>
      <w:r w:rsidRPr="005870BA">
        <w:rPr>
          <w:i/>
        </w:rPr>
        <w:t xml:space="preserve"> Гражданского кодекса РФ)</w:t>
      </w:r>
    </w:p>
    <w:p w:rsidR="005870BA" w:rsidRDefault="005870BA" w:rsidP="00BA3B15">
      <w:pPr>
        <w:spacing w:line="240" w:lineRule="auto"/>
        <w:contextualSpacing/>
        <w:rPr>
          <w:i/>
        </w:rPr>
      </w:pPr>
      <w:r>
        <w:t>4.</w:t>
      </w:r>
      <w:r w:rsidR="00BA3B15">
        <w:t xml:space="preserve"> 1234</w:t>
      </w:r>
      <w:r w:rsidR="00BA3B15" w:rsidRPr="00BA3B15">
        <w:rPr>
          <w:i/>
        </w:rPr>
        <w:t xml:space="preserve"> (источник: статья 65 Федеральн</w:t>
      </w:r>
      <w:r w:rsidR="00BA3B15">
        <w:rPr>
          <w:i/>
        </w:rPr>
        <w:t>ого</w:t>
      </w:r>
      <w:r w:rsidR="00BA3B15" w:rsidRPr="00BA3B15">
        <w:rPr>
          <w:i/>
        </w:rPr>
        <w:t xml:space="preserve"> закон</w:t>
      </w:r>
      <w:r w:rsidR="00BA3B15">
        <w:rPr>
          <w:i/>
        </w:rPr>
        <w:t>а</w:t>
      </w:r>
      <w:r w:rsidR="00BA3B15" w:rsidRPr="00BA3B15">
        <w:rPr>
          <w:i/>
        </w:rPr>
        <w:t xml:space="preserve"> от 22.02.2014 N 20-ФЗ (ред. от 29.05.2019) «О выборах депутатов Государственной Думы Федерального Собрания Российской Федерации»)</w:t>
      </w:r>
    </w:p>
    <w:p w:rsidR="003F633A" w:rsidRDefault="003F633A" w:rsidP="00BA3B15">
      <w:pPr>
        <w:spacing w:line="240" w:lineRule="auto"/>
        <w:contextualSpacing/>
        <w:rPr>
          <w:i/>
        </w:rPr>
      </w:pPr>
      <w:r>
        <w:lastRenderedPageBreak/>
        <w:t xml:space="preserve">5. 24 </w:t>
      </w:r>
      <w:r w:rsidRPr="003F633A">
        <w:rPr>
          <w:i/>
        </w:rPr>
        <w:t>(источник: пункт 2 статьи 19 Семейного кодекса РФ)</w:t>
      </w:r>
    </w:p>
    <w:p w:rsidR="003F633A" w:rsidRDefault="003F633A" w:rsidP="00C046F2">
      <w:pPr>
        <w:spacing w:line="240" w:lineRule="auto"/>
        <w:contextualSpacing/>
        <w:rPr>
          <w:i/>
        </w:rPr>
      </w:pPr>
      <w:r>
        <w:t xml:space="preserve">6. </w:t>
      </w:r>
      <w:r w:rsidR="00C046F2">
        <w:t xml:space="preserve">7134526 </w:t>
      </w:r>
      <w:r w:rsidR="00C046F2" w:rsidRPr="00C046F2">
        <w:rPr>
          <w:i/>
        </w:rPr>
        <w:t>(источник: Федеральный закон от 04.03.1998 N 33-ФЗ (ред. от 08.03.2015) «О порядке принятия и вступления в силу поправок к Конституции Российской Федерации»)</w:t>
      </w:r>
    </w:p>
    <w:p w:rsidR="00C046F2" w:rsidRDefault="00C046F2" w:rsidP="00C046F2">
      <w:pPr>
        <w:spacing w:line="240" w:lineRule="auto"/>
        <w:contextualSpacing/>
        <w:rPr>
          <w:i/>
        </w:rPr>
      </w:pPr>
      <w:r>
        <w:t xml:space="preserve">7. экоцид </w:t>
      </w:r>
      <w:r w:rsidRPr="00C046F2">
        <w:rPr>
          <w:i/>
        </w:rPr>
        <w:t>(источник: статья 358 Уголовного кодекса РФ)</w:t>
      </w:r>
    </w:p>
    <w:p w:rsidR="00C046F2" w:rsidRDefault="00C046F2" w:rsidP="00C046F2">
      <w:pPr>
        <w:spacing w:line="240" w:lineRule="auto"/>
        <w:contextualSpacing/>
      </w:pPr>
      <w:r>
        <w:t>8. эмитент (источник: статья 2 Федерального закона от 22.04.1996 N 39-ФЗ (ред. от 26.07.2019) «О рынке ценных бумаг»)</w:t>
      </w:r>
    </w:p>
    <w:p w:rsidR="00D6641E" w:rsidRPr="00D6641E" w:rsidRDefault="00D6641E" w:rsidP="00C046F2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9.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978"/>
        <w:gridCol w:w="2431"/>
        <w:gridCol w:w="2404"/>
      </w:tblGrid>
      <w:tr w:rsidR="00D6641E" w:rsidRPr="00924835" w:rsidTr="000F720E">
        <w:tc>
          <w:tcPr>
            <w:tcW w:w="532" w:type="dxa"/>
            <w:vAlign w:val="center"/>
          </w:tcPr>
          <w:p w:rsidR="00D6641E" w:rsidRPr="00924835" w:rsidRDefault="00D6641E" w:rsidP="002004FB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№</w:t>
            </w:r>
          </w:p>
        </w:tc>
        <w:tc>
          <w:tcPr>
            <w:tcW w:w="3978" w:type="dxa"/>
            <w:vAlign w:val="center"/>
          </w:tcPr>
          <w:p w:rsidR="00D6641E" w:rsidRPr="00924835" w:rsidRDefault="00D6641E" w:rsidP="002004FB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НАЗВАНИЕ</w:t>
            </w:r>
          </w:p>
        </w:tc>
        <w:tc>
          <w:tcPr>
            <w:tcW w:w="2431" w:type="dxa"/>
            <w:vAlign w:val="center"/>
          </w:tcPr>
          <w:p w:rsidR="00D6641E" w:rsidRPr="00924835" w:rsidRDefault="00D6641E" w:rsidP="002004F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СТОЛИЦА</w:t>
            </w:r>
          </w:p>
        </w:tc>
        <w:tc>
          <w:tcPr>
            <w:tcW w:w="2404" w:type="dxa"/>
            <w:vAlign w:val="center"/>
          </w:tcPr>
          <w:p w:rsidR="00D6641E" w:rsidRPr="00924835" w:rsidRDefault="00D6641E" w:rsidP="00D6641E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 xml:space="preserve">ФОРМА ГОС. </w:t>
            </w:r>
            <w:r>
              <w:rPr>
                <w:b/>
              </w:rPr>
              <w:t>ПРАВЛЕНИЯ</w:t>
            </w:r>
          </w:p>
        </w:tc>
      </w:tr>
      <w:tr w:rsidR="00D6641E" w:rsidTr="000F720E">
        <w:tc>
          <w:tcPr>
            <w:tcW w:w="532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1</w:t>
            </w:r>
          </w:p>
        </w:tc>
        <w:tc>
          <w:tcPr>
            <w:tcW w:w="3978" w:type="dxa"/>
            <w:vAlign w:val="center"/>
          </w:tcPr>
          <w:p w:rsidR="00D6641E" w:rsidRPr="00D6641E" w:rsidRDefault="00D6641E" w:rsidP="002004FB">
            <w:pPr>
              <w:contextualSpacing/>
              <w:jc w:val="center"/>
            </w:pPr>
            <w:r>
              <w:t>Алжир</w:t>
            </w:r>
          </w:p>
        </w:tc>
        <w:tc>
          <w:tcPr>
            <w:tcW w:w="2431" w:type="dxa"/>
            <w:vAlign w:val="center"/>
          </w:tcPr>
          <w:p w:rsidR="00D6641E" w:rsidRDefault="00D6641E" w:rsidP="000F720E">
            <w:pPr>
              <w:contextualSpacing/>
              <w:jc w:val="center"/>
            </w:pPr>
            <w:r>
              <w:t xml:space="preserve">Алжир </w:t>
            </w:r>
          </w:p>
        </w:tc>
        <w:tc>
          <w:tcPr>
            <w:tcW w:w="2404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Республика</w:t>
            </w:r>
          </w:p>
        </w:tc>
      </w:tr>
      <w:tr w:rsidR="00D6641E" w:rsidTr="000F720E">
        <w:tc>
          <w:tcPr>
            <w:tcW w:w="532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2</w:t>
            </w:r>
          </w:p>
        </w:tc>
        <w:tc>
          <w:tcPr>
            <w:tcW w:w="3978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Судан</w:t>
            </w:r>
          </w:p>
        </w:tc>
        <w:tc>
          <w:tcPr>
            <w:tcW w:w="2431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Хартум</w:t>
            </w:r>
          </w:p>
        </w:tc>
        <w:tc>
          <w:tcPr>
            <w:tcW w:w="2404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Республика</w:t>
            </w:r>
          </w:p>
        </w:tc>
      </w:tr>
      <w:tr w:rsidR="00D6641E" w:rsidTr="000F720E">
        <w:tc>
          <w:tcPr>
            <w:tcW w:w="532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3</w:t>
            </w:r>
          </w:p>
        </w:tc>
        <w:tc>
          <w:tcPr>
            <w:tcW w:w="3978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Конго ИЛИ Демократическая республика Конго</w:t>
            </w:r>
          </w:p>
        </w:tc>
        <w:tc>
          <w:tcPr>
            <w:tcW w:w="2431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Браззавиль</w:t>
            </w:r>
          </w:p>
        </w:tc>
        <w:tc>
          <w:tcPr>
            <w:tcW w:w="2404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Республика</w:t>
            </w:r>
          </w:p>
        </w:tc>
      </w:tr>
      <w:tr w:rsidR="00D6641E" w:rsidTr="000F720E">
        <w:tc>
          <w:tcPr>
            <w:tcW w:w="532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4</w:t>
            </w:r>
          </w:p>
        </w:tc>
        <w:tc>
          <w:tcPr>
            <w:tcW w:w="3978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proofErr w:type="spellStart"/>
            <w:r>
              <w:t>Эсватини</w:t>
            </w:r>
            <w:proofErr w:type="spellEnd"/>
            <w:r>
              <w:t xml:space="preserve"> ИЛИ Свазиленд</w:t>
            </w:r>
          </w:p>
        </w:tc>
        <w:tc>
          <w:tcPr>
            <w:tcW w:w="2431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Мбабане</w:t>
            </w:r>
          </w:p>
        </w:tc>
        <w:tc>
          <w:tcPr>
            <w:tcW w:w="2404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Монархия</w:t>
            </w:r>
          </w:p>
        </w:tc>
      </w:tr>
      <w:tr w:rsidR="00D6641E" w:rsidTr="000F720E">
        <w:tc>
          <w:tcPr>
            <w:tcW w:w="532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5</w:t>
            </w:r>
          </w:p>
        </w:tc>
        <w:tc>
          <w:tcPr>
            <w:tcW w:w="3978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Лесото</w:t>
            </w:r>
          </w:p>
        </w:tc>
        <w:tc>
          <w:tcPr>
            <w:tcW w:w="2431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Масеру</w:t>
            </w:r>
          </w:p>
        </w:tc>
        <w:tc>
          <w:tcPr>
            <w:tcW w:w="2404" w:type="dxa"/>
            <w:vAlign w:val="center"/>
          </w:tcPr>
          <w:p w:rsidR="00D6641E" w:rsidRDefault="00D6641E" w:rsidP="002004FB">
            <w:pPr>
              <w:contextualSpacing/>
              <w:jc w:val="center"/>
            </w:pPr>
            <w:r>
              <w:t>Монархия</w:t>
            </w:r>
          </w:p>
        </w:tc>
      </w:tr>
    </w:tbl>
    <w:p w:rsidR="003E07E8" w:rsidRDefault="003E07E8" w:rsidP="00C046F2">
      <w:pPr>
        <w:spacing w:line="240" w:lineRule="auto"/>
        <w:contextualSpacing/>
      </w:pPr>
    </w:p>
    <w:p w:rsidR="0084647B" w:rsidRDefault="000F720E" w:rsidP="00C046F2">
      <w:pPr>
        <w:spacing w:line="240" w:lineRule="auto"/>
        <w:contextualSpacing/>
      </w:pPr>
      <w:r>
        <w:t>10.</w:t>
      </w:r>
      <w:r w:rsidR="0084647B">
        <w:t xml:space="preserve"> Ответ: </w:t>
      </w:r>
      <w:r w:rsidRPr="00EC7AF1">
        <w:t>Нет, не вправе.</w:t>
      </w:r>
    </w:p>
    <w:p w:rsidR="000F720E" w:rsidRPr="000F720E" w:rsidRDefault="0084647B" w:rsidP="00C046F2">
      <w:pPr>
        <w:spacing w:line="240" w:lineRule="auto"/>
        <w:contextualSpacing/>
        <w:rPr>
          <w:rFonts w:eastAsia="Times New Roman"/>
          <w:i/>
          <w:lang w:eastAsia="ru-RU"/>
        </w:rPr>
      </w:pPr>
      <w:r>
        <w:t>Обоснование:</w:t>
      </w:r>
      <w:r w:rsidR="000F720E" w:rsidRPr="00EC7AF1">
        <w:t xml:space="preserve"> Приостановление работы как способ самозащиты трудовых прав допускается только </w:t>
      </w:r>
      <w:r w:rsidR="000F720E" w:rsidRPr="00EC7AF1">
        <w:rPr>
          <w:rFonts w:eastAsia="Times New Roman"/>
          <w:lang w:eastAsia="ru-RU"/>
        </w:rPr>
        <w:t>случае задержки выплаты заработной платы на срок более 15 дней</w:t>
      </w:r>
      <w:r w:rsidR="000F720E">
        <w:rPr>
          <w:rFonts w:eastAsia="Times New Roman"/>
          <w:lang w:eastAsia="ru-RU"/>
        </w:rPr>
        <w:t xml:space="preserve"> </w:t>
      </w:r>
      <w:r w:rsidR="000F720E" w:rsidRPr="000F720E">
        <w:rPr>
          <w:rFonts w:eastAsia="Times New Roman"/>
          <w:i/>
          <w:color w:val="FF0000"/>
          <w:lang w:eastAsia="ru-RU"/>
        </w:rPr>
        <w:t>(варианты обоснования без указания на срок являются неверными)</w:t>
      </w:r>
    </w:p>
    <w:p w:rsidR="000F720E" w:rsidRDefault="000F720E" w:rsidP="00C046F2">
      <w:pPr>
        <w:spacing w:line="240" w:lineRule="auto"/>
        <w:contextualSpacing/>
        <w:rPr>
          <w:rFonts w:eastAsia="Times New Roman"/>
          <w:i/>
          <w:lang w:eastAsia="ru-RU"/>
        </w:rPr>
      </w:pPr>
      <w:r w:rsidRPr="00CF5EE8">
        <w:rPr>
          <w:rFonts w:eastAsia="Times New Roman"/>
          <w:i/>
          <w:lang w:eastAsia="ru-RU"/>
        </w:rPr>
        <w:t>(источник: Трудовой кодекс РФ, статья 142)</w:t>
      </w:r>
    </w:p>
    <w:p w:rsidR="003E07E8" w:rsidRDefault="003E07E8" w:rsidP="0084647B">
      <w:pPr>
        <w:spacing w:line="240" w:lineRule="auto"/>
        <w:contextualSpacing/>
        <w:rPr>
          <w:rFonts w:eastAsia="Times New Roman"/>
          <w:lang w:eastAsia="ru-RU"/>
        </w:rPr>
      </w:pPr>
    </w:p>
    <w:p w:rsidR="00052C5F" w:rsidRDefault="00052C5F" w:rsidP="0084647B">
      <w:pPr>
        <w:spacing w:line="240" w:lineRule="auto"/>
        <w:contextualSpacing/>
        <w:rPr>
          <w:rFonts w:eastAsia="Times New Roman"/>
          <w:lang w:eastAsia="ru-RU"/>
        </w:rPr>
      </w:pPr>
      <w:r w:rsidRPr="0084647B">
        <w:rPr>
          <w:rFonts w:eastAsia="Times New Roman"/>
          <w:lang w:eastAsia="ru-RU"/>
        </w:rPr>
        <w:t>11.</w:t>
      </w:r>
      <w:r w:rsidR="0084647B">
        <w:rPr>
          <w:rFonts w:eastAsia="Times New Roman"/>
          <w:lang w:eastAsia="ru-RU"/>
        </w:rPr>
        <w:t xml:space="preserve"> Ответ:</w:t>
      </w:r>
      <w:r w:rsidRPr="0084647B">
        <w:rPr>
          <w:rFonts w:eastAsia="Times New Roman"/>
          <w:lang w:eastAsia="ru-RU"/>
        </w:rPr>
        <w:t xml:space="preserve"> </w:t>
      </w:r>
      <w:r w:rsidR="0084647B">
        <w:rPr>
          <w:rFonts w:eastAsia="Times New Roman"/>
          <w:lang w:eastAsia="ru-RU"/>
        </w:rPr>
        <w:t>суд удовлетворит иск</w:t>
      </w:r>
    </w:p>
    <w:p w:rsidR="0084647B" w:rsidRDefault="0084647B" w:rsidP="0084647B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Обоснование: </w:t>
      </w:r>
      <w:proofErr w:type="gramStart"/>
      <w:r>
        <w:rPr>
          <w:rFonts w:eastAsia="Times New Roman"/>
          <w:lang w:eastAsia="ru-RU"/>
        </w:rPr>
        <w:t>В</w:t>
      </w:r>
      <w:proofErr w:type="gramEnd"/>
      <w:r>
        <w:rPr>
          <w:rFonts w:eastAsia="Times New Roman"/>
          <w:lang w:eastAsia="ru-RU"/>
        </w:rPr>
        <w:t xml:space="preserve"> римском праве действует правило: «где вещь нахожу, там и </w:t>
      </w:r>
      <w:proofErr w:type="spellStart"/>
      <w:r>
        <w:rPr>
          <w:rFonts w:eastAsia="Times New Roman"/>
          <w:lang w:eastAsia="ru-RU"/>
        </w:rPr>
        <w:t>виндицирую</w:t>
      </w:r>
      <w:proofErr w:type="spellEnd"/>
      <w:r>
        <w:rPr>
          <w:rFonts w:eastAsia="Times New Roman"/>
          <w:lang w:eastAsia="ru-RU"/>
        </w:rPr>
        <w:t xml:space="preserve">» ИЛИ так как Гай доказал, что является собственником вещи, то решение будет вынесено в его пользу </w:t>
      </w:r>
    </w:p>
    <w:p w:rsidR="0084647B" w:rsidRDefault="0084647B" w:rsidP="0084647B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(источник: Покровский И.А. </w:t>
      </w:r>
      <w:r w:rsidRPr="0084647B">
        <w:rPr>
          <w:rFonts w:eastAsia="Times New Roman"/>
          <w:lang w:eastAsia="ru-RU"/>
        </w:rPr>
        <w:t>Основные проблемы гражданского права</w:t>
      </w:r>
      <w:r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val="en-US" w:eastAsia="ru-RU"/>
        </w:rPr>
        <w:t>URL</w:t>
      </w:r>
      <w:r w:rsidRPr="0084647B">
        <w:rPr>
          <w:rFonts w:eastAsia="Times New Roman"/>
          <w:lang w:eastAsia="ru-RU"/>
        </w:rPr>
        <w:t xml:space="preserve">:  </w:t>
      </w:r>
      <w:hyperlink r:id="rId5" w:history="1">
        <w:r w:rsidRPr="00C270D6">
          <w:rPr>
            <w:rStyle w:val="a7"/>
            <w:rFonts w:eastAsia="Times New Roman"/>
            <w:lang w:eastAsia="ru-RU"/>
          </w:rPr>
          <w:t>http://civil.consultant.ru/elib/books/23/page_23.html</w:t>
        </w:r>
      </w:hyperlink>
      <w:r w:rsidRPr="0084647B">
        <w:rPr>
          <w:rFonts w:eastAsia="Times New Roman"/>
          <w:lang w:eastAsia="ru-RU"/>
        </w:rPr>
        <w:t xml:space="preserve"> (</w:t>
      </w:r>
      <w:r>
        <w:rPr>
          <w:rFonts w:eastAsia="Times New Roman"/>
          <w:lang w:eastAsia="ru-RU"/>
        </w:rPr>
        <w:t>Дата обращения: 10.10.2019)</w:t>
      </w:r>
    </w:p>
    <w:p w:rsidR="003E07E8" w:rsidRDefault="003E07E8" w:rsidP="00647BC9">
      <w:pPr>
        <w:spacing w:line="240" w:lineRule="auto"/>
        <w:contextualSpacing/>
        <w:rPr>
          <w:rFonts w:eastAsia="Times New Roman"/>
          <w:lang w:eastAsia="ru-RU"/>
        </w:rPr>
      </w:pPr>
    </w:p>
    <w:p w:rsidR="00647BC9" w:rsidRDefault="00A02C95" w:rsidP="00647BC9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12. Ответ: </w:t>
      </w:r>
      <w:r w:rsidR="00647BC9">
        <w:rPr>
          <w:rFonts w:eastAsia="Times New Roman"/>
          <w:lang w:eastAsia="ru-RU"/>
        </w:rPr>
        <w:t>Нет, не прав.</w:t>
      </w:r>
    </w:p>
    <w:p w:rsidR="00A02C95" w:rsidRDefault="00647BC9" w:rsidP="00647BC9">
      <w:pPr>
        <w:spacing w:line="240" w:lineRule="auto"/>
        <w:contextualSpacing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 xml:space="preserve">Обоснование: предметом соглашения об отступном может быть любое имущество </w:t>
      </w:r>
      <w:r w:rsidRPr="00647BC9">
        <w:rPr>
          <w:rFonts w:eastAsia="Times New Roman"/>
          <w:i/>
          <w:lang w:eastAsia="ru-RU"/>
        </w:rPr>
        <w:t>(источник: статья 409 Гражданского кодекса РФ)</w:t>
      </w:r>
    </w:p>
    <w:p w:rsidR="003E07E8" w:rsidRDefault="003E07E8" w:rsidP="00647BC9">
      <w:pPr>
        <w:spacing w:line="240" w:lineRule="auto"/>
        <w:contextualSpacing/>
        <w:rPr>
          <w:rFonts w:eastAsia="Times New Roman"/>
          <w:lang w:eastAsia="ru-RU"/>
        </w:rPr>
      </w:pPr>
    </w:p>
    <w:p w:rsidR="00647BC9" w:rsidRDefault="00647BC9" w:rsidP="00647BC9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13. Ответ: Нет, не является.</w:t>
      </w:r>
    </w:p>
    <w:p w:rsidR="00647BC9" w:rsidRDefault="00647BC9" w:rsidP="00647BC9">
      <w:pPr>
        <w:spacing w:line="240" w:lineRule="auto"/>
        <w:contextualSpacing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 xml:space="preserve">Обоснование: Колобок не испытывал особых страданий, а Лиса не знала, что за убийством наблюдают близкие колобка </w:t>
      </w:r>
      <w:r w:rsidRPr="00647BC9">
        <w:rPr>
          <w:rFonts w:eastAsia="Times New Roman"/>
          <w:i/>
          <w:lang w:eastAsia="ru-RU"/>
        </w:rPr>
        <w:t>(источник: статья 105 Уголовного кодекса РФ, пункт 8 Постановления Пленума Верховного Суда РФ от 27 января 1999 г. N 1 «О судебной практике по делам об убийстве (ст.105 УК РФ)» (с изменениями и дополнениями))</w:t>
      </w:r>
    </w:p>
    <w:p w:rsidR="003E07E8" w:rsidRDefault="003E07E8" w:rsidP="00647BC9">
      <w:pPr>
        <w:spacing w:line="240" w:lineRule="auto"/>
        <w:contextualSpacing/>
        <w:rPr>
          <w:rFonts w:eastAsia="Times New Roman"/>
          <w:lang w:eastAsia="ru-RU"/>
        </w:rPr>
      </w:pPr>
    </w:p>
    <w:p w:rsidR="00291698" w:rsidRDefault="00291698" w:rsidP="00647BC9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14. Ответ: Суд откажет в удовлетворении иска.</w:t>
      </w:r>
    </w:p>
    <w:p w:rsidR="00291698" w:rsidRDefault="00291698" w:rsidP="00647BC9">
      <w:pPr>
        <w:spacing w:line="240" w:lineRule="auto"/>
        <w:contextualSpacing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lastRenderedPageBreak/>
        <w:t xml:space="preserve">Обоснование:  </w:t>
      </w:r>
      <w:r w:rsidRPr="00291698">
        <w:rPr>
          <w:rFonts w:eastAsia="Times New Roman"/>
          <w:lang w:eastAsia="ru-RU"/>
        </w:rPr>
        <w:t>Суд</w:t>
      </w:r>
      <w:proofErr w:type="gramEnd"/>
      <w:r w:rsidRPr="00291698">
        <w:rPr>
          <w:rFonts w:eastAsia="Times New Roman"/>
          <w:lang w:eastAsia="ru-RU"/>
        </w:rPr>
        <w:t xml:space="preserve"> вправе освободить пасынков и падчериц от обязанностей содержать отчима или мачеху, если последние воспитывали и содержали их менее пяти лет</w:t>
      </w:r>
      <w:r>
        <w:rPr>
          <w:rFonts w:eastAsia="Times New Roman"/>
          <w:lang w:eastAsia="ru-RU"/>
        </w:rPr>
        <w:t xml:space="preserve"> </w:t>
      </w:r>
      <w:r w:rsidRPr="00291698">
        <w:rPr>
          <w:rFonts w:eastAsia="Times New Roman"/>
          <w:i/>
          <w:color w:val="FF0000"/>
          <w:lang w:eastAsia="ru-RU"/>
        </w:rPr>
        <w:t>(иные варианты обоснования, в которых не указывается срок содержания, являются неверными)</w:t>
      </w:r>
    </w:p>
    <w:p w:rsidR="00291698" w:rsidRDefault="00291698" w:rsidP="00647BC9">
      <w:pPr>
        <w:spacing w:line="240" w:lineRule="auto"/>
        <w:contextualSpacing/>
        <w:rPr>
          <w:rFonts w:eastAsia="Times New Roman"/>
          <w:i/>
          <w:lang w:eastAsia="ru-RU"/>
        </w:rPr>
      </w:pPr>
      <w:r w:rsidRPr="00291698">
        <w:rPr>
          <w:rFonts w:eastAsia="Times New Roman"/>
          <w:i/>
          <w:lang w:eastAsia="ru-RU"/>
        </w:rPr>
        <w:t>(источник: пункт 2 статьи 97 Семейного кодекса РФ)</w:t>
      </w:r>
    </w:p>
    <w:p w:rsidR="003E07E8" w:rsidRDefault="003E07E8" w:rsidP="00647BC9">
      <w:pPr>
        <w:spacing w:line="240" w:lineRule="auto"/>
        <w:contextualSpacing/>
        <w:rPr>
          <w:rFonts w:eastAsia="Times New Roman"/>
          <w:lang w:eastAsia="ru-RU"/>
        </w:rPr>
      </w:pPr>
    </w:p>
    <w:p w:rsidR="00291698" w:rsidRDefault="00291698" w:rsidP="00647BC9">
      <w:pPr>
        <w:spacing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15. Ответ: Да, правомерен.</w:t>
      </w:r>
    </w:p>
    <w:p w:rsidR="00291698" w:rsidRDefault="00291698" w:rsidP="00291698">
      <w:pPr>
        <w:spacing w:line="240" w:lineRule="auto"/>
        <w:contextualSpacing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 xml:space="preserve">Обоснование: </w:t>
      </w:r>
      <w:r w:rsidRPr="00291698">
        <w:rPr>
          <w:rFonts w:eastAsia="Times New Roman"/>
          <w:lang w:eastAsia="ru-RU"/>
        </w:rPr>
        <w:t>Не могут быть приняты в Дружину лица, не имеющие полного общего среднего образования</w:t>
      </w:r>
      <w:r>
        <w:rPr>
          <w:rFonts w:eastAsia="Times New Roman"/>
          <w:lang w:eastAsia="ru-RU"/>
        </w:rPr>
        <w:t xml:space="preserve"> </w:t>
      </w:r>
      <w:r w:rsidRPr="00291698">
        <w:rPr>
          <w:rFonts w:eastAsia="Times New Roman"/>
          <w:i/>
          <w:lang w:eastAsia="ru-RU"/>
        </w:rPr>
        <w:t>(источник: подпункт «е» пункта 3 статьи 7 Областного закона Ростовской области от 29 сентября 1999 № 47-ЗС «О казачьих дружинах в Ростовской области» (в ред. от 08.07.2014 № 192-ЗС))</w:t>
      </w:r>
    </w:p>
    <w:p w:rsidR="00291698" w:rsidRDefault="00291698" w:rsidP="00291698">
      <w:pPr>
        <w:spacing w:line="240" w:lineRule="auto"/>
        <w:contextualSpacing/>
        <w:rPr>
          <w:rFonts w:eastAsia="Times New Roman"/>
          <w:lang w:eastAsia="ru-RU"/>
        </w:rPr>
      </w:pPr>
    </w:p>
    <w:p w:rsidR="00291698" w:rsidRDefault="00384C8B" w:rsidP="00291698">
      <w:pPr>
        <w:spacing w:line="240" w:lineRule="auto"/>
        <w:contextualSpacing/>
      </w:pPr>
      <w:r>
        <w:t xml:space="preserve">16.1. </w:t>
      </w:r>
      <w:r w:rsidRPr="00384C8B">
        <w:t xml:space="preserve">[1] – </w:t>
      </w:r>
      <w:r>
        <w:t>преступление</w:t>
      </w:r>
    </w:p>
    <w:p w:rsidR="00384C8B" w:rsidRDefault="00384C8B" w:rsidP="00291698">
      <w:pPr>
        <w:spacing w:line="240" w:lineRule="auto"/>
        <w:contextualSpacing/>
      </w:pPr>
      <w:r w:rsidRPr="00384C8B">
        <w:t xml:space="preserve">[2] – </w:t>
      </w:r>
      <w:r>
        <w:t>уголовные</w:t>
      </w:r>
    </w:p>
    <w:p w:rsidR="00384C8B" w:rsidRDefault="00384C8B" w:rsidP="00291698">
      <w:pPr>
        <w:spacing w:line="240" w:lineRule="auto"/>
        <w:contextualSpacing/>
        <w:rPr>
          <w:i/>
          <w:color w:val="FF0000"/>
        </w:rPr>
      </w:pPr>
      <w:r w:rsidRPr="00384C8B">
        <w:t xml:space="preserve">[3] – </w:t>
      </w:r>
      <w:r>
        <w:t xml:space="preserve">исправительные </w:t>
      </w:r>
      <w:r w:rsidRPr="00384C8B">
        <w:rPr>
          <w:i/>
          <w:color w:val="FF0000"/>
        </w:rPr>
        <w:t>(в пунктах 2 и 3 порядок неважен)</w:t>
      </w:r>
    </w:p>
    <w:p w:rsidR="00384C8B" w:rsidRPr="00384C8B" w:rsidRDefault="00384C8B" w:rsidP="00291698">
      <w:pPr>
        <w:spacing w:line="240" w:lineRule="auto"/>
        <w:contextualSpacing/>
        <w:rPr>
          <w:i/>
        </w:rPr>
      </w:pPr>
      <w:r w:rsidRPr="00384C8B">
        <w:rPr>
          <w:i/>
        </w:rPr>
        <w:t>(источник: Уложение о наказаниях уголовных и исправительных 1845 года)</w:t>
      </w:r>
    </w:p>
    <w:p w:rsidR="00384C8B" w:rsidRDefault="00384C8B" w:rsidP="00291698">
      <w:pPr>
        <w:spacing w:line="240" w:lineRule="auto"/>
        <w:contextualSpacing/>
      </w:pPr>
    </w:p>
    <w:p w:rsidR="00384C8B" w:rsidRDefault="00384C8B" w:rsidP="00291698">
      <w:pPr>
        <w:spacing w:line="240" w:lineRule="auto"/>
        <w:contextualSpacing/>
        <w:rPr>
          <w:i/>
        </w:rPr>
      </w:pPr>
      <w:r w:rsidRPr="00384C8B">
        <w:t xml:space="preserve">16.2. </w:t>
      </w:r>
      <w:r>
        <w:t xml:space="preserve">Преступление - </w:t>
      </w:r>
      <w:r w:rsidRPr="00384C8B">
        <w:t xml:space="preserve">виновно совершенное общественно опасное деяние, запрещенное </w:t>
      </w:r>
      <w:r>
        <w:t xml:space="preserve">Уголовным кодексом под угрозой наказания </w:t>
      </w:r>
      <w:r w:rsidRPr="00384C8B">
        <w:rPr>
          <w:i/>
        </w:rPr>
        <w:t>(источник: статья 14 Уголовного кодекса РФ)</w:t>
      </w:r>
    </w:p>
    <w:p w:rsidR="00384C8B" w:rsidRDefault="00384C8B" w:rsidP="00291698">
      <w:pPr>
        <w:spacing w:line="240" w:lineRule="auto"/>
        <w:contextualSpacing/>
      </w:pPr>
    </w:p>
    <w:p w:rsidR="00384C8B" w:rsidRDefault="00384C8B" w:rsidP="00291698">
      <w:pPr>
        <w:spacing w:line="240" w:lineRule="auto"/>
        <w:contextualSpacing/>
      </w:pPr>
      <w:r>
        <w:t>16.3. Внезапно возникший и заранее обдуманный</w:t>
      </w:r>
    </w:p>
    <w:p w:rsidR="00384C8B" w:rsidRDefault="00384C8B" w:rsidP="00291698">
      <w:pPr>
        <w:spacing w:line="240" w:lineRule="auto"/>
        <w:contextualSpacing/>
      </w:pPr>
    </w:p>
    <w:p w:rsidR="00384C8B" w:rsidRDefault="00384C8B" w:rsidP="00291698">
      <w:pPr>
        <w:spacing w:line="240" w:lineRule="auto"/>
        <w:contextualSpacing/>
      </w:pPr>
      <w:r>
        <w:t>16.4. Уложение о наказаниях уголовных и исправительных, 1845 год.</w:t>
      </w:r>
    </w:p>
    <w:p w:rsidR="00655D98" w:rsidRDefault="00655D98" w:rsidP="00291698">
      <w:pPr>
        <w:spacing w:line="240" w:lineRule="auto"/>
        <w:contextualSpacing/>
      </w:pPr>
    </w:p>
    <w:p w:rsidR="00655D98" w:rsidRDefault="00655D98" w:rsidP="00291698">
      <w:pPr>
        <w:spacing w:line="240" w:lineRule="auto"/>
        <w:contextualSpacing/>
      </w:pPr>
      <w:r>
        <w:t>17.1.</w:t>
      </w:r>
    </w:p>
    <w:p w:rsidR="00655D98" w:rsidRDefault="00655D98" w:rsidP="00291698">
      <w:pPr>
        <w:spacing w:line="240" w:lineRule="auto"/>
        <w:contextualSpacing/>
      </w:pPr>
      <w:r>
        <w:t>1) Генеральный Секретарь ООН</w:t>
      </w:r>
    </w:p>
    <w:p w:rsidR="00655D98" w:rsidRDefault="00655D98" w:rsidP="00291698">
      <w:pPr>
        <w:spacing w:line="240" w:lineRule="auto"/>
        <w:contextualSpacing/>
      </w:pPr>
      <w:r>
        <w:t>2) Совет Безопасности ООН</w:t>
      </w:r>
    </w:p>
    <w:p w:rsidR="00655D98" w:rsidRDefault="00655D98" w:rsidP="00291698">
      <w:pPr>
        <w:spacing w:line="240" w:lineRule="auto"/>
        <w:contextualSpacing/>
      </w:pPr>
      <w:r>
        <w:t>3) Генеральная Ассамблея ООН</w:t>
      </w:r>
    </w:p>
    <w:p w:rsidR="00655D98" w:rsidRDefault="00655D98" w:rsidP="00291698">
      <w:pPr>
        <w:spacing w:line="240" w:lineRule="auto"/>
        <w:contextualSpacing/>
      </w:pPr>
      <w:r>
        <w:t>4) Международный Суд ООН</w:t>
      </w:r>
    </w:p>
    <w:p w:rsidR="00655D98" w:rsidRDefault="00655D98" w:rsidP="00291698">
      <w:pPr>
        <w:spacing w:line="240" w:lineRule="auto"/>
        <w:contextualSpacing/>
      </w:pPr>
    </w:p>
    <w:p w:rsidR="00655D98" w:rsidRDefault="00655D98" w:rsidP="00291698">
      <w:pPr>
        <w:spacing w:line="240" w:lineRule="auto"/>
        <w:contextualSpacing/>
      </w:pPr>
      <w:r>
        <w:t>17.2. Великобритания, Китай, Россия, США, Франция.</w:t>
      </w:r>
    </w:p>
    <w:p w:rsidR="00655D98" w:rsidRDefault="00655D98" w:rsidP="00291698">
      <w:pPr>
        <w:spacing w:line="240" w:lineRule="auto"/>
        <w:contextualSpacing/>
      </w:pPr>
    </w:p>
    <w:p w:rsidR="00655D98" w:rsidRDefault="00655D98" w:rsidP="00291698">
      <w:pPr>
        <w:spacing w:line="240" w:lineRule="auto"/>
        <w:contextualSpacing/>
      </w:pPr>
      <w:r>
        <w:t>17.3. Гаага</w:t>
      </w:r>
    </w:p>
    <w:p w:rsidR="00655D98" w:rsidRDefault="00655D98" w:rsidP="00291698">
      <w:pPr>
        <w:spacing w:line="240" w:lineRule="auto"/>
        <w:contextualSpacing/>
      </w:pPr>
    </w:p>
    <w:p w:rsidR="00E8093B" w:rsidRPr="00655D98" w:rsidRDefault="00655D98" w:rsidP="00291698">
      <w:pPr>
        <w:spacing w:line="240" w:lineRule="auto"/>
        <w:contextualSpacing/>
      </w:pPr>
      <w:r>
        <w:t xml:space="preserve">18. 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EA416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EA416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EA416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EA416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3</w:t>
            </w:r>
            <w:r w:rsidRPr="00C1652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6</w:t>
            </w: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4</w:t>
            </w:r>
            <w:r w:rsidRPr="00C1652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1</w:t>
            </w:r>
            <w:r w:rsidRPr="00C1652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2</w:t>
            </w:r>
            <w:r w:rsidRPr="00C1652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5</w:t>
            </w:r>
            <w:r w:rsidRPr="00C1652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8</w:t>
            </w:r>
            <w:r w:rsidRPr="00C16521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7</w:t>
            </w:r>
            <w:r w:rsidRPr="00C1652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9</w:t>
            </w:r>
            <w:r w:rsidRPr="00C1652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  <w:vertAlign w:val="superscript"/>
              </w:rPr>
              <w:t>10</w:t>
            </w:r>
            <w:r w:rsidRPr="00C1652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93B" w:rsidRPr="00C16521" w:rsidTr="00781B9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652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8093B" w:rsidRPr="00C16521" w:rsidRDefault="00E8093B" w:rsidP="00781B9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093B" w:rsidRPr="00C16521" w:rsidRDefault="00E8093B" w:rsidP="00E8093B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1906"/>
        <w:gridCol w:w="1912"/>
      </w:tblGrid>
      <w:tr w:rsidR="00E8093B" w:rsidRPr="00C16521" w:rsidTr="00781B90">
        <w:tc>
          <w:tcPr>
            <w:tcW w:w="0" w:type="auto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16521">
              <w:rPr>
                <w:rFonts w:ascii="Times New Roman" w:hAnsi="Times New Roman" w:cs="Times New Roman"/>
              </w:rPr>
              <w:t>По</w:t>
            </w:r>
            <w:proofErr w:type="spellEnd"/>
            <w:r w:rsidRPr="00C165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6521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C1652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16521">
              <w:rPr>
                <w:rFonts w:ascii="Times New Roman" w:hAnsi="Times New Roman" w:cs="Times New Roman"/>
              </w:rPr>
              <w:t>По</w:t>
            </w:r>
            <w:proofErr w:type="spellEnd"/>
            <w:r w:rsidRPr="00C165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6521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C16521">
              <w:rPr>
                <w:rFonts w:ascii="Times New Roman" w:hAnsi="Times New Roman" w:cs="Times New Roman"/>
              </w:rPr>
              <w:t>:</w:t>
            </w:r>
          </w:p>
        </w:tc>
      </w:tr>
      <w:tr w:rsidR="00E8093B" w:rsidRPr="00EA4161" w:rsidTr="00781B90">
        <w:tc>
          <w:tcPr>
            <w:tcW w:w="0" w:type="auto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2. рецепция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4. конкубинат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5. послух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7. разбой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10. уния</w:t>
            </w:r>
          </w:p>
        </w:tc>
        <w:tc>
          <w:tcPr>
            <w:tcW w:w="0" w:type="auto"/>
          </w:tcPr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1. резолюция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3. акцепт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6. инкорпорация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8. лизинг</w:t>
            </w:r>
          </w:p>
          <w:p w:rsidR="00E8093B" w:rsidRPr="00C16521" w:rsidRDefault="00E8093B" w:rsidP="00781B9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C16521">
              <w:rPr>
                <w:rFonts w:ascii="Times New Roman" w:hAnsi="Times New Roman" w:cs="Times New Roman"/>
                <w:lang w:val="ru-RU"/>
              </w:rPr>
              <w:t>9. оружие</w:t>
            </w:r>
          </w:p>
        </w:tc>
      </w:tr>
    </w:tbl>
    <w:p w:rsidR="00655D98" w:rsidRPr="00655D98" w:rsidRDefault="00655D98" w:rsidP="00291698">
      <w:pPr>
        <w:spacing w:line="240" w:lineRule="auto"/>
        <w:contextualSpacing/>
      </w:pPr>
    </w:p>
    <w:sectPr w:rsidR="00655D98" w:rsidRPr="00655D98" w:rsidSect="007109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2432"/>
    <w:multiLevelType w:val="hybridMultilevel"/>
    <w:tmpl w:val="94D0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A3"/>
    <w:rsid w:val="00052C5F"/>
    <w:rsid w:val="000E7A94"/>
    <w:rsid w:val="000F720E"/>
    <w:rsid w:val="00140E24"/>
    <w:rsid w:val="002006AF"/>
    <w:rsid w:val="00267376"/>
    <w:rsid w:val="00291698"/>
    <w:rsid w:val="002C27A3"/>
    <w:rsid w:val="00354C78"/>
    <w:rsid w:val="00384C8B"/>
    <w:rsid w:val="003E07E8"/>
    <w:rsid w:val="003F633A"/>
    <w:rsid w:val="00581A04"/>
    <w:rsid w:val="005870BA"/>
    <w:rsid w:val="005944A4"/>
    <w:rsid w:val="005A506C"/>
    <w:rsid w:val="005C1741"/>
    <w:rsid w:val="005E43E3"/>
    <w:rsid w:val="00647BC9"/>
    <w:rsid w:val="00655D98"/>
    <w:rsid w:val="007109FB"/>
    <w:rsid w:val="008125AA"/>
    <w:rsid w:val="00844ED6"/>
    <w:rsid w:val="0084647B"/>
    <w:rsid w:val="008D42CF"/>
    <w:rsid w:val="009E10FD"/>
    <w:rsid w:val="00A02C95"/>
    <w:rsid w:val="00A955E4"/>
    <w:rsid w:val="00B2154A"/>
    <w:rsid w:val="00B67D6A"/>
    <w:rsid w:val="00B87868"/>
    <w:rsid w:val="00BA3B15"/>
    <w:rsid w:val="00C046F2"/>
    <w:rsid w:val="00C21550"/>
    <w:rsid w:val="00CD2459"/>
    <w:rsid w:val="00D52C77"/>
    <w:rsid w:val="00D6641E"/>
    <w:rsid w:val="00E8093B"/>
    <w:rsid w:val="00EC535F"/>
    <w:rsid w:val="00ED3E2C"/>
    <w:rsid w:val="00E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6DE0"/>
  <w15:chartTrackingRefBased/>
  <w15:docId w15:val="{818F123D-2CF4-4C7E-95A4-517194F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5E4"/>
    <w:pPr>
      <w:ind w:left="720"/>
      <w:contextualSpacing/>
    </w:pPr>
  </w:style>
  <w:style w:type="paragraph" w:styleId="a5">
    <w:name w:val="Body Text"/>
    <w:basedOn w:val="a"/>
    <w:link w:val="a6"/>
    <w:rsid w:val="000E7A94"/>
    <w:pPr>
      <w:spacing w:after="120" w:line="240" w:lineRule="auto"/>
      <w:jc w:val="left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0E7A94"/>
    <w:rPr>
      <w:rFonts w:asciiTheme="minorHAnsi" w:hAnsiTheme="minorHAnsi" w:cstheme="minorBidi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84647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09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ivil.consultant.ru/elib/books/23/page_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Лядов</dc:creator>
  <cp:keywords/>
  <dc:description/>
  <cp:lastModifiedBy>Николай Лысенко</cp:lastModifiedBy>
  <cp:revision>9</cp:revision>
  <cp:lastPrinted>2019-10-21T12:52:00Z</cp:lastPrinted>
  <dcterms:created xsi:type="dcterms:W3CDTF">2019-10-09T19:04:00Z</dcterms:created>
  <dcterms:modified xsi:type="dcterms:W3CDTF">2019-10-21T13:50:00Z</dcterms:modified>
</cp:coreProperties>
</file>